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15B8" w14:textId="6D07489D" w:rsidR="00F92BA4" w:rsidRPr="00DA6456" w:rsidRDefault="00F92BA4" w:rsidP="002C39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6456">
        <w:rPr>
          <w:rFonts w:ascii="Arial" w:hAnsi="Arial" w:cs="Arial"/>
          <w:b/>
          <w:bCs/>
          <w:sz w:val="24"/>
          <w:szCs w:val="24"/>
          <w:u w:val="single"/>
        </w:rPr>
        <w:t>ACTIVIDAD: F</w:t>
      </w:r>
      <w:r w:rsidR="00D66DC4">
        <w:rPr>
          <w:rFonts w:ascii="Arial" w:hAnsi="Arial" w:cs="Arial"/>
          <w:b/>
          <w:bCs/>
          <w:sz w:val="24"/>
          <w:szCs w:val="24"/>
          <w:u w:val="single"/>
        </w:rPr>
        <w:t>ISH</w:t>
      </w:r>
      <w:r w:rsidRPr="00DA6456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</w:p>
    <w:p w14:paraId="66E29A19" w14:textId="77777777" w:rsidR="00F92BA4" w:rsidRPr="00DA6456" w:rsidRDefault="00F92BA4" w:rsidP="002C3950">
      <w:pPr>
        <w:rPr>
          <w:rFonts w:ascii="Arial" w:hAnsi="Arial" w:cs="Arial"/>
          <w:sz w:val="24"/>
          <w:szCs w:val="24"/>
        </w:rPr>
      </w:pPr>
    </w:p>
    <w:p w14:paraId="65A594E1" w14:textId="368F814D" w:rsidR="00F92BA4" w:rsidRPr="00DA6456" w:rsidRDefault="00EA179E" w:rsidP="002C3950">
      <w:pPr>
        <w:rPr>
          <w:rFonts w:ascii="Arial" w:hAnsi="Arial" w:cs="Arial"/>
          <w:sz w:val="24"/>
          <w:szCs w:val="24"/>
        </w:rPr>
      </w:pPr>
      <w:r w:rsidRPr="00DA6456">
        <w:rPr>
          <w:rFonts w:ascii="Arial" w:hAnsi="Arial" w:cs="Arial"/>
          <w:sz w:val="24"/>
          <w:szCs w:val="24"/>
        </w:rPr>
        <w:t>En el capítulo "Jugar", los autores nos hablan de la importancia de agregar un toque de diversión y juegos a nuestras tareas cotidianas. Argumentan que al hacerlo, podemos aliviar el estrés y crear un ambiente más relajado y productivo en el trabajo. Los autores mencionan que los juegos pueden ser una forma efectiva de motivar a los empleados, mejorar su creatividad y fomentar la cooperación entre ellos.</w:t>
      </w:r>
    </w:p>
    <w:p w14:paraId="1B2A2BA6" w14:textId="77777777" w:rsidR="00EA179E" w:rsidRPr="00DA6456" w:rsidRDefault="00EA179E" w:rsidP="002C3950">
      <w:pPr>
        <w:rPr>
          <w:rFonts w:ascii="Arial" w:hAnsi="Arial" w:cs="Arial"/>
          <w:sz w:val="24"/>
          <w:szCs w:val="24"/>
        </w:rPr>
      </w:pPr>
    </w:p>
    <w:p w14:paraId="18AB9B3E" w14:textId="321133BA" w:rsidR="00EA179E" w:rsidRPr="00DA6456" w:rsidRDefault="000B46E9" w:rsidP="002C3950">
      <w:pPr>
        <w:rPr>
          <w:rFonts w:ascii="Arial" w:hAnsi="Arial" w:cs="Arial"/>
          <w:sz w:val="24"/>
          <w:szCs w:val="24"/>
        </w:rPr>
      </w:pPr>
      <w:r w:rsidRPr="00DA6456">
        <w:rPr>
          <w:rFonts w:ascii="Arial" w:hAnsi="Arial" w:cs="Arial"/>
          <w:sz w:val="24"/>
          <w:szCs w:val="24"/>
        </w:rPr>
        <w:t>Por otra parte</w:t>
      </w:r>
      <w:r w:rsidR="00931360" w:rsidRPr="00DA6456">
        <w:rPr>
          <w:rFonts w:ascii="Arial" w:hAnsi="Arial" w:cs="Arial"/>
          <w:sz w:val="24"/>
          <w:szCs w:val="24"/>
        </w:rPr>
        <w:t xml:space="preserve"> </w:t>
      </w:r>
      <w:r w:rsidRPr="00DA6456">
        <w:rPr>
          <w:rFonts w:ascii="Arial" w:hAnsi="Arial" w:cs="Arial"/>
          <w:sz w:val="24"/>
          <w:szCs w:val="24"/>
        </w:rPr>
        <w:t xml:space="preserve">, </w:t>
      </w:r>
      <w:r w:rsidR="00931360" w:rsidRPr="00DA6456">
        <w:rPr>
          <w:rFonts w:ascii="Arial" w:hAnsi="Arial" w:cs="Arial"/>
          <w:sz w:val="24"/>
          <w:szCs w:val="24"/>
        </w:rPr>
        <w:t>en el capítulo "</w:t>
      </w:r>
      <w:r w:rsidR="0096222A">
        <w:rPr>
          <w:rFonts w:ascii="Arial" w:hAnsi="Arial" w:cs="Arial"/>
          <w:sz w:val="24"/>
          <w:szCs w:val="24"/>
        </w:rPr>
        <w:t>Estar presente</w:t>
      </w:r>
      <w:r w:rsidR="00931360" w:rsidRPr="00DA6456">
        <w:rPr>
          <w:rFonts w:ascii="Arial" w:hAnsi="Arial" w:cs="Arial"/>
          <w:sz w:val="24"/>
          <w:szCs w:val="24"/>
        </w:rPr>
        <w:t>", los autores nos invitan a estar más presentes y conscientes en el momento presente. Argumentan que al hacerlo, podemos mejorar nuestra calidad de vida y nuestra capacidad para conectarnos con los demás. Los autores proporcionan algunos consejos prácticos para ser más presentes, como prestar atención a nuestra respiración y a nuestros sentidos.</w:t>
      </w:r>
    </w:p>
    <w:p w14:paraId="7BAD927E" w14:textId="77777777" w:rsidR="008A06AF" w:rsidRPr="00DA6456" w:rsidRDefault="008A06AF" w:rsidP="002C3950">
      <w:pPr>
        <w:rPr>
          <w:rFonts w:ascii="Arial" w:hAnsi="Arial" w:cs="Arial"/>
          <w:sz w:val="24"/>
          <w:szCs w:val="24"/>
        </w:rPr>
      </w:pPr>
    </w:p>
    <w:p w14:paraId="5C506965" w14:textId="785753D6" w:rsidR="008A06AF" w:rsidRPr="00DA6456" w:rsidRDefault="008A06AF" w:rsidP="002C3950">
      <w:pPr>
        <w:rPr>
          <w:rFonts w:ascii="Arial" w:hAnsi="Arial" w:cs="Arial"/>
          <w:b/>
          <w:bCs/>
          <w:sz w:val="24"/>
          <w:szCs w:val="24"/>
        </w:rPr>
      </w:pPr>
      <w:r w:rsidRPr="00DA6456">
        <w:rPr>
          <w:rFonts w:ascii="Arial" w:hAnsi="Arial" w:cs="Arial"/>
          <w:b/>
          <w:bCs/>
          <w:sz w:val="24"/>
          <w:szCs w:val="24"/>
        </w:rPr>
        <w:t>REFLEXIÓN</w:t>
      </w:r>
    </w:p>
    <w:p w14:paraId="1B44D577" w14:textId="77777777" w:rsidR="008A06AF" w:rsidRPr="00DA6456" w:rsidRDefault="008A06AF" w:rsidP="002C3950">
      <w:pPr>
        <w:rPr>
          <w:rFonts w:ascii="Arial" w:hAnsi="Arial" w:cs="Arial"/>
          <w:sz w:val="24"/>
          <w:szCs w:val="24"/>
        </w:rPr>
      </w:pPr>
    </w:p>
    <w:p w14:paraId="23BE4ACA" w14:textId="35C440C7" w:rsidR="008A06AF" w:rsidRPr="00DA6456" w:rsidRDefault="004F0600" w:rsidP="002C3950">
      <w:pPr>
        <w:rPr>
          <w:rFonts w:ascii="Arial" w:hAnsi="Arial" w:cs="Arial"/>
          <w:sz w:val="24"/>
          <w:szCs w:val="24"/>
        </w:rPr>
      </w:pPr>
      <w:r w:rsidRPr="00DA6456">
        <w:rPr>
          <w:rFonts w:ascii="Arial" w:hAnsi="Arial" w:cs="Arial"/>
          <w:sz w:val="24"/>
          <w:szCs w:val="24"/>
        </w:rPr>
        <w:t>En mi opinión, estos capítulos nos recuerdan la importancia de agregar un toque de diversión y juegos a nuestras tareas cotidianas, estar más presentes y conscientes en el momento presente, elegir nuestra actitud en cualquier situación, hacer que nuestro día sea lo que queremos que sea, y practicar para mejorar en cualquier tarea que estemos realizando.</w:t>
      </w:r>
    </w:p>
    <w:sectPr w:rsidR="008A06AF" w:rsidRPr="00DA64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54E" w14:textId="77777777" w:rsidR="00F92BA4" w:rsidRDefault="00F92BA4" w:rsidP="00F92BA4">
      <w:r>
        <w:separator/>
      </w:r>
    </w:p>
  </w:endnote>
  <w:endnote w:type="continuationSeparator" w:id="0">
    <w:p w14:paraId="3C0E5510" w14:textId="77777777" w:rsidR="00F92BA4" w:rsidRDefault="00F92BA4" w:rsidP="00F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7EA8" w14:textId="77777777" w:rsidR="00F92BA4" w:rsidRDefault="00F92BA4" w:rsidP="00F92BA4">
      <w:r>
        <w:separator/>
      </w:r>
    </w:p>
  </w:footnote>
  <w:footnote w:type="continuationSeparator" w:id="0">
    <w:p w14:paraId="0C8408E6" w14:textId="77777777" w:rsidR="00F92BA4" w:rsidRDefault="00F92BA4" w:rsidP="00F9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2CF3" w14:textId="77777777" w:rsidR="00F92BA4" w:rsidRPr="00B35BB6" w:rsidRDefault="00F92BA4" w:rsidP="000829FF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Eduardo Pulido Ortiz</w:t>
    </w:r>
  </w:p>
  <w:p w14:paraId="0B184F7B" w14:textId="77777777" w:rsidR="00F92BA4" w:rsidRPr="00B35BB6" w:rsidRDefault="00F92BA4" w:rsidP="000829FF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Alta Dirección</w:t>
    </w:r>
  </w:p>
  <w:p w14:paraId="3EADD60F" w14:textId="77777777" w:rsidR="00F92BA4" w:rsidRPr="00B35BB6" w:rsidRDefault="00F92BA4" w:rsidP="000829FF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2do Semestre</w:t>
    </w:r>
  </w:p>
  <w:p w14:paraId="2DF9D604" w14:textId="0F818B3A" w:rsidR="00F92BA4" w:rsidRPr="00B35BB6" w:rsidRDefault="00D66DC4" w:rsidP="000829FF">
    <w:pPr>
      <w:pStyle w:val="Encabezad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Abril</w:t>
    </w:r>
    <w:r w:rsidR="00F92BA4" w:rsidRPr="00B35BB6">
      <w:rPr>
        <w:rFonts w:ascii="Arial" w:hAnsi="Arial" w:cs="Arial"/>
        <w:b/>
        <w:bCs/>
        <w:sz w:val="24"/>
        <w:szCs w:val="24"/>
      </w:rPr>
      <w:t>/2023</w:t>
    </w:r>
  </w:p>
  <w:p w14:paraId="649425C0" w14:textId="77777777" w:rsidR="00F92BA4" w:rsidRPr="000603A8" w:rsidRDefault="00F92BA4" w:rsidP="000829FF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Alejandro Cervantes Iturbe</w:t>
    </w:r>
  </w:p>
  <w:p w14:paraId="16B63002" w14:textId="77777777" w:rsidR="00F92BA4" w:rsidRDefault="00F92B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A4"/>
    <w:rsid w:val="000B46E9"/>
    <w:rsid w:val="002C3950"/>
    <w:rsid w:val="004F0600"/>
    <w:rsid w:val="008A06AF"/>
    <w:rsid w:val="008B0E1B"/>
    <w:rsid w:val="00931360"/>
    <w:rsid w:val="0096222A"/>
    <w:rsid w:val="00D66DC4"/>
    <w:rsid w:val="00DA6456"/>
    <w:rsid w:val="00EA179E"/>
    <w:rsid w:val="00F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0DE4D"/>
  <w15:chartTrackingRefBased/>
  <w15:docId w15:val="{FEBF1220-9805-0745-B52E-5B8B963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BA4"/>
  </w:style>
  <w:style w:type="paragraph" w:styleId="Piedepgina">
    <w:name w:val="footer"/>
    <w:basedOn w:val="Normal"/>
    <w:link w:val="PiedepginaCar"/>
    <w:uiPriority w:val="99"/>
    <w:unhideWhenUsed/>
    <w:rsid w:val="00F9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2023-04-25T05:45:00Z</dcterms:created>
  <dcterms:modified xsi:type="dcterms:W3CDTF">2023-04-25T05:45:00Z</dcterms:modified>
</cp:coreProperties>
</file>