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93D" w:rsidRPr="00933716" w:rsidRDefault="00C3493D" w:rsidP="00C3493D">
      <w:pPr>
        <w:pStyle w:val="NormalWeb"/>
        <w:spacing w:before="0" w:beforeAutospacing="0" w:after="0" w:afterAutospacing="0" w:line="360" w:lineRule="auto"/>
        <w:jc w:val="both"/>
      </w:pPr>
      <w:r w:rsidRPr="00933716">
        <w:rPr>
          <w:b/>
          <w:bCs/>
          <w:color w:val="0B5394"/>
        </w:rPr>
        <w:t>Estudiante</w:t>
      </w:r>
      <w:r w:rsidRPr="00933716">
        <w:rPr>
          <w:color w:val="000000"/>
        </w:rPr>
        <w:t xml:space="preserve">: Marcela </w:t>
      </w:r>
      <w:proofErr w:type="spellStart"/>
      <w:r w:rsidRPr="00933716">
        <w:rPr>
          <w:color w:val="000000"/>
        </w:rPr>
        <w:t>Gpe</w:t>
      </w:r>
      <w:proofErr w:type="spellEnd"/>
      <w:r w:rsidRPr="00933716">
        <w:rPr>
          <w:color w:val="000000"/>
        </w:rPr>
        <w:t xml:space="preserve">. Solís Méndez.       </w:t>
      </w:r>
      <w:r w:rsidRPr="00933716">
        <w:rPr>
          <w:b/>
          <w:bCs/>
          <w:color w:val="0B5394"/>
        </w:rPr>
        <w:t>Materia</w:t>
      </w:r>
      <w:r>
        <w:rPr>
          <w:color w:val="000000"/>
        </w:rPr>
        <w:t>: Gestión del talento</w:t>
      </w:r>
    </w:p>
    <w:p w:rsidR="00C3493D" w:rsidRPr="00933716" w:rsidRDefault="00C3493D" w:rsidP="00C3493D">
      <w:pPr>
        <w:pStyle w:val="NormalWeb"/>
        <w:spacing w:before="0" w:beforeAutospacing="0" w:after="0" w:afterAutospacing="0" w:line="360" w:lineRule="auto"/>
        <w:jc w:val="both"/>
      </w:pPr>
      <w:r w:rsidRPr="00933716">
        <w:rPr>
          <w:b/>
          <w:bCs/>
          <w:color w:val="0B5394"/>
        </w:rPr>
        <w:t>Semestre y Grupo</w:t>
      </w:r>
      <w:r w:rsidRPr="00933716">
        <w:rPr>
          <w:color w:val="000000"/>
        </w:rPr>
        <w:t xml:space="preserve">: 4- A.                                </w:t>
      </w:r>
      <w:r w:rsidRPr="00933716">
        <w:rPr>
          <w:b/>
          <w:bCs/>
          <w:color w:val="0B5394"/>
        </w:rPr>
        <w:t>Fecha de entrega</w:t>
      </w:r>
      <w:r>
        <w:rPr>
          <w:color w:val="000000"/>
        </w:rPr>
        <w:t>: 11</w:t>
      </w:r>
      <w:r>
        <w:rPr>
          <w:color w:val="000000"/>
        </w:rPr>
        <w:t>/03</w:t>
      </w:r>
      <w:r w:rsidRPr="00933716">
        <w:rPr>
          <w:color w:val="000000"/>
        </w:rPr>
        <w:t>/2024</w:t>
      </w:r>
    </w:p>
    <w:p w:rsidR="00C3493D" w:rsidRDefault="00C3493D" w:rsidP="00C3493D">
      <w:pPr>
        <w:pStyle w:val="NormalWeb"/>
        <w:spacing w:before="0" w:beforeAutospacing="0" w:after="0" w:afterAutospacing="0" w:line="360" w:lineRule="auto"/>
        <w:rPr>
          <w:color w:val="000000"/>
        </w:rPr>
      </w:pPr>
      <w:r w:rsidRPr="00933716">
        <w:rPr>
          <w:b/>
          <w:bCs/>
          <w:color w:val="0B5394"/>
        </w:rPr>
        <w:t>Maestro</w:t>
      </w:r>
      <w:r w:rsidRPr="00933716">
        <w:rPr>
          <w:color w:val="000000"/>
        </w:rPr>
        <w:t xml:space="preserve">: Diego Espinosa Pinto                 </w:t>
      </w:r>
      <w:r w:rsidRPr="00933716">
        <w:rPr>
          <w:color w:val="0B5394"/>
        </w:rPr>
        <w:t> </w:t>
      </w:r>
      <w:r w:rsidRPr="00933716">
        <w:rPr>
          <w:b/>
          <w:bCs/>
          <w:color w:val="0B5394"/>
        </w:rPr>
        <w:t>    Actividad</w:t>
      </w:r>
      <w:r w:rsidRPr="00933716">
        <w:rPr>
          <w:b/>
          <w:bCs/>
          <w:color w:val="000000"/>
        </w:rPr>
        <w:t xml:space="preserve">: </w:t>
      </w:r>
      <w:r w:rsidRPr="00933716">
        <w:rPr>
          <w:color w:val="000000"/>
        </w:rPr>
        <w:t>Investigación de conceptos</w:t>
      </w:r>
    </w:p>
    <w:p w:rsidR="00C3493D" w:rsidRDefault="00C3493D" w:rsidP="00C3493D">
      <w:pPr>
        <w:pStyle w:val="NormalWeb"/>
        <w:spacing w:before="0" w:beforeAutospacing="0" w:after="0" w:afterAutospacing="0" w:line="360" w:lineRule="auto"/>
        <w:rPr>
          <w:color w:val="000000"/>
        </w:rPr>
      </w:pPr>
    </w:p>
    <w:p w:rsidR="00C3493D" w:rsidRDefault="00C3493D" w:rsidP="00C3493D">
      <w:pPr>
        <w:pStyle w:val="NormalWeb"/>
        <w:spacing w:before="0" w:beforeAutospacing="0" w:after="0" w:afterAutospacing="0" w:line="360" w:lineRule="auto"/>
        <w:rPr>
          <w:rFonts w:ascii="Roboto" w:hAnsi="Roboto"/>
          <w:color w:val="000000" w:themeColor="text1"/>
          <w:sz w:val="23"/>
          <w:szCs w:val="23"/>
          <w:shd w:val="clear" w:color="auto" w:fill="FFFFFF"/>
        </w:rPr>
      </w:pPr>
      <w:r w:rsidRPr="00C3493D">
        <w:rPr>
          <w:rFonts w:ascii="Roboto" w:hAnsi="Roboto"/>
          <w:color w:val="000000" w:themeColor="text1"/>
          <w:sz w:val="23"/>
          <w:szCs w:val="23"/>
          <w:shd w:val="clear" w:color="auto" w:fill="FFFFFF"/>
        </w:rPr>
        <w:t xml:space="preserve">Investiga los conceptos de: </w:t>
      </w:r>
    </w:p>
    <w:p w:rsidR="00FA5897" w:rsidRPr="00C3493D" w:rsidRDefault="00FA5897" w:rsidP="00C3493D">
      <w:pPr>
        <w:pStyle w:val="NormalWeb"/>
        <w:spacing w:before="0" w:beforeAutospacing="0" w:after="0" w:afterAutospacing="0" w:line="360" w:lineRule="auto"/>
        <w:rPr>
          <w:rFonts w:ascii="Roboto" w:hAnsi="Roboto"/>
          <w:color w:val="000000" w:themeColor="text1"/>
          <w:sz w:val="23"/>
          <w:szCs w:val="23"/>
          <w:shd w:val="clear" w:color="auto" w:fill="FFFFFF"/>
        </w:rPr>
      </w:pPr>
    </w:p>
    <w:p w:rsidR="00C3493D" w:rsidRDefault="00C3493D" w:rsidP="00C51CED">
      <w:pPr>
        <w:pStyle w:val="NormalWeb"/>
        <w:numPr>
          <w:ilvl w:val="0"/>
          <w:numId w:val="1"/>
        </w:numPr>
        <w:spacing w:before="0" w:beforeAutospacing="0" w:after="0" w:afterAutospacing="0" w:line="360" w:lineRule="auto"/>
        <w:jc w:val="both"/>
        <w:rPr>
          <w:rFonts w:ascii="Roboto" w:hAnsi="Roboto"/>
          <w:color w:val="000000" w:themeColor="text1"/>
          <w:sz w:val="23"/>
          <w:szCs w:val="23"/>
          <w:shd w:val="clear" w:color="auto" w:fill="FFFFFF"/>
        </w:rPr>
      </w:pPr>
      <w:r w:rsidRPr="00FA5897">
        <w:rPr>
          <w:rFonts w:ascii="Roboto" w:hAnsi="Roboto"/>
          <w:i/>
          <w:color w:val="000000" w:themeColor="text1"/>
          <w:sz w:val="23"/>
          <w:szCs w:val="23"/>
          <w:shd w:val="clear" w:color="auto" w:fill="FFFFFF"/>
        </w:rPr>
        <w:t>Reclutamiento</w:t>
      </w:r>
      <w:r w:rsidR="00FA5897">
        <w:rPr>
          <w:rFonts w:ascii="Roboto" w:hAnsi="Roboto"/>
          <w:color w:val="000000" w:themeColor="text1"/>
          <w:sz w:val="23"/>
          <w:szCs w:val="23"/>
          <w:shd w:val="clear" w:color="auto" w:fill="FFFFFF"/>
        </w:rPr>
        <w:t>.</w:t>
      </w:r>
      <w:r>
        <w:rPr>
          <w:rFonts w:ascii="Roboto" w:hAnsi="Roboto"/>
          <w:color w:val="000000" w:themeColor="text1"/>
          <w:sz w:val="23"/>
          <w:szCs w:val="23"/>
          <w:shd w:val="clear" w:color="auto" w:fill="FFFFFF"/>
        </w:rPr>
        <w:t xml:space="preserve"> Es el proceso mediante el cual una organización trata de detectar empleados potenciales que cumplan los requisitos adecuados para realizar un determinado trabajo, atrayéndolos en cantidad suficien</w:t>
      </w:r>
      <w:r w:rsidR="00C51CED">
        <w:rPr>
          <w:rFonts w:ascii="Roboto" w:hAnsi="Roboto"/>
          <w:color w:val="000000" w:themeColor="text1"/>
          <w:sz w:val="23"/>
          <w:szCs w:val="23"/>
          <w:shd w:val="clear" w:color="auto" w:fill="FFFFFF"/>
        </w:rPr>
        <w:t xml:space="preserve">te, de modo que sea posible una </w:t>
      </w:r>
      <w:r>
        <w:rPr>
          <w:rFonts w:ascii="Roboto" w:hAnsi="Roboto"/>
          <w:color w:val="000000" w:themeColor="text1"/>
          <w:sz w:val="23"/>
          <w:szCs w:val="23"/>
          <w:shd w:val="clear" w:color="auto" w:fill="FFFFFF"/>
        </w:rPr>
        <w:t>posterior selección de algunos de ellos, en función de las exigencias del trabajo y de las características de los candidatos; teniendo en cuenta que el primer paso para atraer candidatos reside en conocer la empresa y sus necesidades</w:t>
      </w:r>
      <w:r w:rsidR="00C51CED">
        <w:rPr>
          <w:rFonts w:ascii="Roboto" w:hAnsi="Roboto"/>
          <w:color w:val="000000" w:themeColor="text1"/>
          <w:sz w:val="23"/>
          <w:szCs w:val="23"/>
          <w:shd w:val="clear" w:color="auto" w:fill="FFFFFF"/>
        </w:rPr>
        <w:t>.</w:t>
      </w:r>
      <w:sdt>
        <w:sdtPr>
          <w:rPr>
            <w:rFonts w:ascii="Roboto" w:hAnsi="Roboto"/>
            <w:color w:val="000000" w:themeColor="text1"/>
            <w:sz w:val="23"/>
            <w:szCs w:val="23"/>
            <w:shd w:val="clear" w:color="auto" w:fill="FFFFFF"/>
          </w:rPr>
          <w:id w:val="355000689"/>
          <w:citation/>
        </w:sdtPr>
        <w:sdtContent>
          <w:r w:rsidR="00C51CED">
            <w:rPr>
              <w:rFonts w:ascii="Roboto" w:hAnsi="Roboto"/>
              <w:color w:val="000000" w:themeColor="text1"/>
              <w:sz w:val="23"/>
              <w:szCs w:val="23"/>
              <w:shd w:val="clear" w:color="auto" w:fill="FFFFFF"/>
            </w:rPr>
            <w:fldChar w:fldCharType="begin"/>
          </w:r>
          <w:r w:rsidR="00D631D3">
            <w:rPr>
              <w:rFonts w:ascii="Roboto" w:hAnsi="Roboto"/>
              <w:color w:val="000000" w:themeColor="text1"/>
              <w:sz w:val="23"/>
              <w:szCs w:val="23"/>
              <w:shd w:val="clear" w:color="auto" w:fill="FFFFFF"/>
              <w:lang w:val="es-ES"/>
            </w:rPr>
            <w:instrText xml:space="preserve">CITATION Ana \l 3082 </w:instrText>
          </w:r>
          <w:r w:rsidR="00C51CED">
            <w:rPr>
              <w:rFonts w:ascii="Roboto" w:hAnsi="Roboto"/>
              <w:color w:val="000000" w:themeColor="text1"/>
              <w:sz w:val="23"/>
              <w:szCs w:val="23"/>
              <w:shd w:val="clear" w:color="auto" w:fill="FFFFFF"/>
            </w:rPr>
            <w:fldChar w:fldCharType="separate"/>
          </w:r>
          <w:r w:rsidR="00D631D3">
            <w:rPr>
              <w:rFonts w:ascii="Roboto" w:hAnsi="Roboto"/>
              <w:noProof/>
              <w:color w:val="000000" w:themeColor="text1"/>
              <w:sz w:val="23"/>
              <w:szCs w:val="23"/>
              <w:shd w:val="clear" w:color="auto" w:fill="FFFFFF"/>
              <w:lang w:val="es-ES"/>
            </w:rPr>
            <w:t xml:space="preserve"> </w:t>
          </w:r>
          <w:r w:rsidR="00D631D3" w:rsidRPr="00D631D3">
            <w:rPr>
              <w:rFonts w:ascii="Roboto" w:hAnsi="Roboto"/>
              <w:noProof/>
              <w:color w:val="000000" w:themeColor="text1"/>
              <w:sz w:val="23"/>
              <w:szCs w:val="23"/>
              <w:shd w:val="clear" w:color="auto" w:fill="FFFFFF"/>
              <w:lang w:val="es-ES"/>
            </w:rPr>
            <w:t>(Arturo, 2019)</w:t>
          </w:r>
          <w:r w:rsidR="00C51CED">
            <w:rPr>
              <w:rFonts w:ascii="Roboto" w:hAnsi="Roboto"/>
              <w:color w:val="000000" w:themeColor="text1"/>
              <w:sz w:val="23"/>
              <w:szCs w:val="23"/>
              <w:shd w:val="clear" w:color="auto" w:fill="FFFFFF"/>
            </w:rPr>
            <w:fldChar w:fldCharType="end"/>
          </w:r>
        </w:sdtContent>
      </w:sdt>
    </w:p>
    <w:p w:rsidR="00C3493D" w:rsidRPr="00C51CED" w:rsidRDefault="00C3493D" w:rsidP="00C51CED">
      <w:pPr>
        <w:pStyle w:val="NormalWeb"/>
        <w:numPr>
          <w:ilvl w:val="0"/>
          <w:numId w:val="1"/>
        </w:numPr>
        <w:spacing w:after="0" w:line="360" w:lineRule="auto"/>
        <w:jc w:val="both"/>
        <w:rPr>
          <w:rFonts w:ascii="Roboto" w:hAnsi="Roboto"/>
          <w:color w:val="000000" w:themeColor="text1"/>
          <w:sz w:val="23"/>
          <w:szCs w:val="23"/>
          <w:shd w:val="clear" w:color="auto" w:fill="FFFFFF"/>
        </w:rPr>
      </w:pPr>
      <w:r w:rsidRPr="00FA5897">
        <w:rPr>
          <w:rFonts w:ascii="Roboto" w:hAnsi="Roboto"/>
          <w:i/>
          <w:color w:val="000000" w:themeColor="text1"/>
          <w:sz w:val="23"/>
          <w:szCs w:val="23"/>
          <w:shd w:val="clear" w:color="auto" w:fill="FFFFFF"/>
        </w:rPr>
        <w:t>Requisición de personal</w:t>
      </w:r>
      <w:r w:rsidR="00C51CED">
        <w:rPr>
          <w:rFonts w:ascii="Roboto" w:hAnsi="Roboto"/>
          <w:color w:val="000000" w:themeColor="text1"/>
          <w:sz w:val="23"/>
          <w:szCs w:val="23"/>
          <w:shd w:val="clear" w:color="auto" w:fill="FFFFFF"/>
        </w:rPr>
        <w:t xml:space="preserve">. </w:t>
      </w:r>
      <w:r w:rsidR="00C51CED" w:rsidRPr="00C51CED">
        <w:rPr>
          <w:rFonts w:ascii="Roboto" w:hAnsi="Roboto"/>
          <w:color w:val="000000" w:themeColor="text1"/>
          <w:sz w:val="23"/>
          <w:szCs w:val="23"/>
          <w:shd w:val="clear" w:color="auto" w:fill="FFFFFF"/>
        </w:rPr>
        <w:t>Una requisición de personal es un documento fundamental que actúa como un punto de partida claro y organizado para el proceso de selección.</w:t>
      </w:r>
      <w:r w:rsidR="00C51CED">
        <w:rPr>
          <w:rFonts w:ascii="Roboto" w:hAnsi="Roboto"/>
          <w:color w:val="000000" w:themeColor="text1"/>
          <w:sz w:val="23"/>
          <w:szCs w:val="23"/>
          <w:shd w:val="clear" w:color="auto" w:fill="FFFFFF"/>
        </w:rPr>
        <w:t xml:space="preserve"> </w:t>
      </w:r>
      <w:r w:rsidR="00C51CED" w:rsidRPr="00C51CED">
        <w:rPr>
          <w:rFonts w:ascii="Roboto" w:hAnsi="Roboto"/>
          <w:color w:val="000000" w:themeColor="text1"/>
          <w:sz w:val="23"/>
          <w:szCs w:val="23"/>
          <w:shd w:val="clear" w:color="auto" w:fill="FFFFFF"/>
        </w:rPr>
        <w:t>Proporciona una visión detallada de lo que se necesita y espera en un candidato, lo que a su vez facilita la toma de decisiones de contratación informadas y eficientes.</w:t>
      </w:r>
      <w:r w:rsidR="00946A04">
        <w:rPr>
          <w:rFonts w:ascii="Roboto" w:hAnsi="Roboto"/>
          <w:color w:val="000000" w:themeColor="text1"/>
          <w:sz w:val="23"/>
          <w:szCs w:val="23"/>
          <w:shd w:val="clear" w:color="auto" w:fill="FFFFFF"/>
        </w:rPr>
        <w:t xml:space="preserve"> </w:t>
      </w:r>
      <w:sdt>
        <w:sdtPr>
          <w:rPr>
            <w:rFonts w:ascii="Roboto" w:hAnsi="Roboto"/>
            <w:color w:val="000000" w:themeColor="text1"/>
            <w:sz w:val="23"/>
            <w:szCs w:val="23"/>
            <w:shd w:val="clear" w:color="auto" w:fill="FFFFFF"/>
          </w:rPr>
          <w:id w:val="-525415378"/>
          <w:citation/>
        </w:sdtPr>
        <w:sdtContent>
          <w:r w:rsidR="00946A04">
            <w:rPr>
              <w:rFonts w:ascii="Roboto" w:hAnsi="Roboto"/>
              <w:color w:val="000000" w:themeColor="text1"/>
              <w:sz w:val="23"/>
              <w:szCs w:val="23"/>
              <w:shd w:val="clear" w:color="auto" w:fill="FFFFFF"/>
            </w:rPr>
            <w:fldChar w:fldCharType="begin"/>
          </w:r>
          <w:r w:rsidR="00946A04">
            <w:rPr>
              <w:rFonts w:ascii="Roboto" w:hAnsi="Roboto"/>
              <w:color w:val="000000" w:themeColor="text1"/>
              <w:sz w:val="23"/>
              <w:szCs w:val="23"/>
              <w:shd w:val="clear" w:color="auto" w:fill="FFFFFF"/>
              <w:lang w:val="es-ES"/>
            </w:rPr>
            <w:instrText xml:space="preserve"> CITATION Psi23 \l 3082 </w:instrText>
          </w:r>
          <w:r w:rsidR="00946A04">
            <w:rPr>
              <w:rFonts w:ascii="Roboto" w:hAnsi="Roboto"/>
              <w:color w:val="000000" w:themeColor="text1"/>
              <w:sz w:val="23"/>
              <w:szCs w:val="23"/>
              <w:shd w:val="clear" w:color="auto" w:fill="FFFFFF"/>
            </w:rPr>
            <w:fldChar w:fldCharType="separate"/>
          </w:r>
          <w:r w:rsidR="00946A04" w:rsidRPr="00946A04">
            <w:rPr>
              <w:rFonts w:ascii="Roboto" w:hAnsi="Roboto"/>
              <w:noProof/>
              <w:color w:val="000000" w:themeColor="text1"/>
              <w:sz w:val="23"/>
              <w:szCs w:val="23"/>
              <w:shd w:val="clear" w:color="auto" w:fill="FFFFFF"/>
              <w:lang w:val="es-ES"/>
            </w:rPr>
            <w:t>(Corp, 2023)</w:t>
          </w:r>
          <w:r w:rsidR="00946A04">
            <w:rPr>
              <w:rFonts w:ascii="Roboto" w:hAnsi="Roboto"/>
              <w:color w:val="000000" w:themeColor="text1"/>
              <w:sz w:val="23"/>
              <w:szCs w:val="23"/>
              <w:shd w:val="clear" w:color="auto" w:fill="FFFFFF"/>
            </w:rPr>
            <w:fldChar w:fldCharType="end"/>
          </w:r>
        </w:sdtContent>
      </w:sdt>
    </w:p>
    <w:p w:rsidR="00C3493D" w:rsidRDefault="00C3493D" w:rsidP="00946A04">
      <w:pPr>
        <w:pStyle w:val="NormalWeb"/>
        <w:numPr>
          <w:ilvl w:val="0"/>
          <w:numId w:val="1"/>
        </w:numPr>
        <w:spacing w:before="0" w:beforeAutospacing="0" w:after="0" w:afterAutospacing="0" w:line="360" w:lineRule="auto"/>
        <w:jc w:val="both"/>
        <w:rPr>
          <w:rFonts w:ascii="Roboto" w:hAnsi="Roboto"/>
          <w:color w:val="000000" w:themeColor="text1"/>
          <w:sz w:val="23"/>
          <w:szCs w:val="23"/>
          <w:shd w:val="clear" w:color="auto" w:fill="FFFFFF"/>
        </w:rPr>
      </w:pPr>
      <w:r w:rsidRPr="00FA5897">
        <w:rPr>
          <w:rFonts w:ascii="Roboto" w:hAnsi="Roboto"/>
          <w:i/>
          <w:color w:val="000000" w:themeColor="text1"/>
          <w:sz w:val="23"/>
          <w:szCs w:val="23"/>
          <w:shd w:val="clear" w:color="auto" w:fill="FFFFFF"/>
        </w:rPr>
        <w:t>Selección</w:t>
      </w:r>
      <w:r w:rsidR="00946A04" w:rsidRPr="00FA5897">
        <w:rPr>
          <w:rFonts w:ascii="Roboto" w:hAnsi="Roboto"/>
          <w:i/>
          <w:color w:val="000000" w:themeColor="text1"/>
          <w:sz w:val="23"/>
          <w:szCs w:val="23"/>
          <w:shd w:val="clear" w:color="auto" w:fill="FFFFFF"/>
        </w:rPr>
        <w:t>.</w:t>
      </w:r>
      <w:r w:rsidR="00946A04">
        <w:rPr>
          <w:rFonts w:ascii="Roboto" w:hAnsi="Roboto"/>
          <w:color w:val="000000" w:themeColor="text1"/>
          <w:sz w:val="23"/>
          <w:szCs w:val="23"/>
          <w:shd w:val="clear" w:color="auto" w:fill="FFFFFF"/>
        </w:rPr>
        <w:t xml:space="preserve"> Es la </w:t>
      </w:r>
      <w:r>
        <w:rPr>
          <w:rFonts w:ascii="Roboto" w:hAnsi="Roboto"/>
          <w:color w:val="000000" w:themeColor="text1"/>
          <w:sz w:val="23"/>
          <w:szCs w:val="23"/>
          <w:shd w:val="clear" w:color="auto" w:fill="FFFFFF"/>
        </w:rPr>
        <w:t>elección del hombre adecuado para el cargo adecuado o, más ampliamente entre los candidatos reclutados, aquellos más adecuados a los cargos existentes en la empresa, con miras a mantener o aumentar la eficiencia y el desempeño laboral</w:t>
      </w:r>
      <w:r w:rsidR="00946A04">
        <w:rPr>
          <w:rFonts w:ascii="Roboto" w:hAnsi="Roboto"/>
          <w:color w:val="000000" w:themeColor="text1"/>
          <w:sz w:val="23"/>
          <w:szCs w:val="23"/>
          <w:shd w:val="clear" w:color="auto" w:fill="FFFFFF"/>
        </w:rPr>
        <w:t xml:space="preserve">. </w:t>
      </w:r>
      <w:sdt>
        <w:sdtPr>
          <w:rPr>
            <w:rFonts w:ascii="Roboto" w:hAnsi="Roboto"/>
            <w:color w:val="000000" w:themeColor="text1"/>
            <w:sz w:val="23"/>
            <w:szCs w:val="23"/>
            <w:shd w:val="clear" w:color="auto" w:fill="FFFFFF"/>
          </w:rPr>
          <w:id w:val="-1955160443"/>
          <w:citation/>
        </w:sdtPr>
        <w:sdtContent>
          <w:r w:rsidR="00D631D3">
            <w:rPr>
              <w:rFonts w:ascii="Roboto" w:hAnsi="Roboto"/>
              <w:color w:val="000000" w:themeColor="text1"/>
              <w:sz w:val="23"/>
              <w:szCs w:val="23"/>
              <w:shd w:val="clear" w:color="auto" w:fill="FFFFFF"/>
            </w:rPr>
            <w:fldChar w:fldCharType="begin"/>
          </w:r>
          <w:r w:rsidR="00D631D3">
            <w:rPr>
              <w:rFonts w:ascii="Roboto" w:hAnsi="Roboto"/>
              <w:color w:val="000000" w:themeColor="text1"/>
              <w:sz w:val="23"/>
              <w:szCs w:val="23"/>
              <w:shd w:val="clear" w:color="auto" w:fill="FFFFFF"/>
              <w:lang w:val="es-ES"/>
            </w:rPr>
            <w:instrText xml:space="preserve"> CITATION Ana19 \l 3082 </w:instrText>
          </w:r>
          <w:r w:rsidR="00D631D3">
            <w:rPr>
              <w:rFonts w:ascii="Roboto" w:hAnsi="Roboto"/>
              <w:color w:val="000000" w:themeColor="text1"/>
              <w:sz w:val="23"/>
              <w:szCs w:val="23"/>
              <w:shd w:val="clear" w:color="auto" w:fill="FFFFFF"/>
            </w:rPr>
            <w:fldChar w:fldCharType="separate"/>
          </w:r>
          <w:r w:rsidR="00D631D3" w:rsidRPr="00D631D3">
            <w:rPr>
              <w:rFonts w:ascii="Roboto" w:hAnsi="Roboto"/>
              <w:noProof/>
              <w:color w:val="000000" w:themeColor="text1"/>
              <w:sz w:val="23"/>
              <w:szCs w:val="23"/>
              <w:shd w:val="clear" w:color="auto" w:fill="FFFFFF"/>
              <w:lang w:val="es-ES"/>
            </w:rPr>
            <w:t>(Arturo, Reclutamiento y selección de personal, 2019)</w:t>
          </w:r>
          <w:r w:rsidR="00D631D3">
            <w:rPr>
              <w:rFonts w:ascii="Roboto" w:hAnsi="Roboto"/>
              <w:color w:val="000000" w:themeColor="text1"/>
              <w:sz w:val="23"/>
              <w:szCs w:val="23"/>
              <w:shd w:val="clear" w:color="auto" w:fill="FFFFFF"/>
            </w:rPr>
            <w:fldChar w:fldCharType="end"/>
          </w:r>
        </w:sdtContent>
      </w:sdt>
    </w:p>
    <w:p w:rsidR="00C3493D" w:rsidRDefault="00C3493D" w:rsidP="00C3493D">
      <w:pPr>
        <w:pStyle w:val="NormalWeb"/>
        <w:numPr>
          <w:ilvl w:val="0"/>
          <w:numId w:val="1"/>
        </w:numPr>
        <w:spacing w:before="0" w:beforeAutospacing="0" w:after="0" w:afterAutospacing="0" w:line="360" w:lineRule="auto"/>
        <w:rPr>
          <w:rFonts w:ascii="Roboto" w:hAnsi="Roboto"/>
          <w:color w:val="000000" w:themeColor="text1"/>
          <w:sz w:val="23"/>
          <w:szCs w:val="23"/>
          <w:shd w:val="clear" w:color="auto" w:fill="FFFFFF"/>
        </w:rPr>
      </w:pPr>
      <w:r w:rsidRPr="00FA5897">
        <w:rPr>
          <w:rFonts w:ascii="Roboto" w:hAnsi="Roboto"/>
          <w:i/>
          <w:color w:val="000000" w:themeColor="text1"/>
          <w:sz w:val="23"/>
          <w:szCs w:val="23"/>
          <w:shd w:val="clear" w:color="auto" w:fill="FFFFFF"/>
        </w:rPr>
        <w:t>Descripción de puesto</w:t>
      </w:r>
      <w:r w:rsidR="00D631D3">
        <w:rPr>
          <w:rFonts w:ascii="Roboto" w:hAnsi="Roboto"/>
          <w:color w:val="000000" w:themeColor="text1"/>
          <w:sz w:val="23"/>
          <w:szCs w:val="23"/>
          <w:shd w:val="clear" w:color="auto" w:fill="FFFFFF"/>
        </w:rPr>
        <w:t>.</w:t>
      </w:r>
      <w:r w:rsidR="00FA5897">
        <w:rPr>
          <w:rFonts w:ascii="Roboto" w:hAnsi="Roboto"/>
          <w:color w:val="000000" w:themeColor="text1"/>
          <w:sz w:val="23"/>
          <w:szCs w:val="23"/>
          <w:shd w:val="clear" w:color="auto" w:fill="FFFFFF"/>
        </w:rPr>
        <w:t xml:space="preserve"> </w:t>
      </w:r>
      <w:r w:rsidR="00420453">
        <w:t>Es una herramienta que</w:t>
      </w:r>
      <w:bookmarkStart w:id="0" w:name="_GoBack"/>
      <w:bookmarkEnd w:id="0"/>
      <w:r w:rsidR="00420453">
        <w:t xml:space="preserve"> consiste en definir las funciones y responsabilidades que conforman Cada uno de los puestos laborales</w:t>
      </w:r>
      <w:r w:rsidR="00420453">
        <w:t xml:space="preserve">. </w:t>
      </w:r>
      <w:sdt>
        <w:sdtPr>
          <w:id w:val="1147938905"/>
          <w:citation/>
        </w:sdtPr>
        <w:sdtContent>
          <w:r w:rsidR="00420453">
            <w:fldChar w:fldCharType="begin"/>
          </w:r>
          <w:r w:rsidR="00420453">
            <w:rPr>
              <w:lang w:val="es-ES"/>
            </w:rPr>
            <w:instrText xml:space="preserve"> CITATION Nid17 \l 3082 </w:instrText>
          </w:r>
          <w:r w:rsidR="00420453">
            <w:fldChar w:fldCharType="separate"/>
          </w:r>
          <w:r w:rsidR="00420453">
            <w:rPr>
              <w:noProof/>
              <w:lang w:val="es-ES"/>
            </w:rPr>
            <w:t>(Yañez, 2017)</w:t>
          </w:r>
          <w:r w:rsidR="00420453">
            <w:fldChar w:fldCharType="end"/>
          </w:r>
        </w:sdtContent>
      </w:sdt>
    </w:p>
    <w:p w:rsidR="00420453" w:rsidRPr="00420453" w:rsidRDefault="00C3493D" w:rsidP="00420453">
      <w:pPr>
        <w:pStyle w:val="NormalWeb"/>
        <w:numPr>
          <w:ilvl w:val="0"/>
          <w:numId w:val="1"/>
        </w:numPr>
        <w:spacing w:before="0" w:beforeAutospacing="0" w:after="0" w:afterAutospacing="0" w:line="360" w:lineRule="auto"/>
        <w:rPr>
          <w:i/>
          <w:color w:val="000000" w:themeColor="text1"/>
        </w:rPr>
      </w:pPr>
      <w:r w:rsidRPr="00420453">
        <w:rPr>
          <w:rFonts w:ascii="Roboto" w:hAnsi="Roboto"/>
          <w:i/>
          <w:color w:val="000000" w:themeColor="text1"/>
          <w:sz w:val="23"/>
          <w:szCs w:val="23"/>
          <w:shd w:val="clear" w:color="auto" w:fill="FFFFFF"/>
        </w:rPr>
        <w:t>Diferencia de</w:t>
      </w:r>
      <w:r w:rsidRPr="00420453">
        <w:rPr>
          <w:rFonts w:ascii="Roboto" w:hAnsi="Roboto"/>
          <w:i/>
          <w:color w:val="000000" w:themeColor="text1"/>
          <w:sz w:val="23"/>
          <w:szCs w:val="23"/>
          <w:shd w:val="clear" w:color="auto" w:fill="FFFFFF"/>
        </w:rPr>
        <w:t xml:space="preserve"> Reclutamiento y de Selección</w:t>
      </w:r>
      <w:r w:rsidR="00FA5897" w:rsidRPr="00420453">
        <w:rPr>
          <w:rFonts w:ascii="Roboto" w:hAnsi="Roboto"/>
          <w:color w:val="000000" w:themeColor="text1"/>
          <w:sz w:val="23"/>
          <w:szCs w:val="23"/>
          <w:shd w:val="clear" w:color="auto" w:fill="FFFFFF"/>
        </w:rPr>
        <w:t>.</w:t>
      </w:r>
      <w:r w:rsidRPr="00420453">
        <w:rPr>
          <w:rFonts w:ascii="Roboto" w:hAnsi="Roboto"/>
          <w:color w:val="000000" w:themeColor="text1"/>
          <w:sz w:val="23"/>
          <w:szCs w:val="23"/>
          <w:shd w:val="clear" w:color="auto" w:fill="FFFFFF"/>
        </w:rPr>
        <w:t xml:space="preserve"> </w:t>
      </w:r>
      <w:r w:rsidR="00420453" w:rsidRPr="00420453">
        <w:rPr>
          <w:rFonts w:ascii="Roboto" w:hAnsi="Roboto"/>
          <w:color w:val="000000" w:themeColor="text1"/>
          <w:sz w:val="23"/>
          <w:szCs w:val="23"/>
          <w:shd w:val="clear" w:color="auto" w:fill="FFFFFF"/>
        </w:rPr>
        <w:t>En el reclutamiento existe una definición del perfil profesional que busca la empresa, difusión, evaluación de los candidatos y recolección. En la selección se ejecutan técnicas y tácticas para elegir cuál es el mejor talento para nuestra empresa. Se elige y se decide.</w:t>
      </w:r>
      <w:r w:rsidR="00420453">
        <w:rPr>
          <w:rFonts w:ascii="Roboto" w:hAnsi="Roboto"/>
          <w:color w:val="000000" w:themeColor="text1"/>
          <w:sz w:val="23"/>
          <w:szCs w:val="23"/>
          <w:shd w:val="clear" w:color="auto" w:fill="FFFFFF"/>
        </w:rPr>
        <w:t xml:space="preserve"> </w:t>
      </w:r>
      <w:sdt>
        <w:sdtPr>
          <w:rPr>
            <w:rFonts w:ascii="Roboto" w:hAnsi="Roboto"/>
            <w:color w:val="000000" w:themeColor="text1"/>
            <w:sz w:val="23"/>
            <w:szCs w:val="23"/>
            <w:shd w:val="clear" w:color="auto" w:fill="FFFFFF"/>
          </w:rPr>
          <w:id w:val="314302566"/>
          <w:citation/>
        </w:sdtPr>
        <w:sdtContent>
          <w:r w:rsidR="00420453">
            <w:rPr>
              <w:rFonts w:ascii="Roboto" w:hAnsi="Roboto"/>
              <w:color w:val="000000" w:themeColor="text1"/>
              <w:sz w:val="23"/>
              <w:szCs w:val="23"/>
              <w:shd w:val="clear" w:color="auto" w:fill="FFFFFF"/>
            </w:rPr>
            <w:fldChar w:fldCharType="begin"/>
          </w:r>
          <w:r w:rsidR="00420453">
            <w:rPr>
              <w:rFonts w:ascii="Roboto" w:hAnsi="Roboto"/>
              <w:color w:val="000000" w:themeColor="text1"/>
              <w:sz w:val="23"/>
              <w:szCs w:val="23"/>
              <w:shd w:val="clear" w:color="auto" w:fill="FFFFFF"/>
              <w:lang w:val="es-ES"/>
            </w:rPr>
            <w:instrText xml:space="preserve"> CITATION Biz17 \l 3082 </w:instrText>
          </w:r>
          <w:r w:rsidR="00420453">
            <w:rPr>
              <w:rFonts w:ascii="Roboto" w:hAnsi="Roboto"/>
              <w:color w:val="000000" w:themeColor="text1"/>
              <w:sz w:val="23"/>
              <w:szCs w:val="23"/>
              <w:shd w:val="clear" w:color="auto" w:fill="FFFFFF"/>
            </w:rPr>
            <w:fldChar w:fldCharType="separate"/>
          </w:r>
          <w:r w:rsidR="00420453" w:rsidRPr="00420453">
            <w:rPr>
              <w:rFonts w:ascii="Roboto" w:hAnsi="Roboto"/>
              <w:noProof/>
              <w:color w:val="000000" w:themeColor="text1"/>
              <w:sz w:val="23"/>
              <w:szCs w:val="23"/>
              <w:shd w:val="clear" w:color="auto" w:fill="FFFFFF"/>
              <w:lang w:val="es-ES"/>
            </w:rPr>
            <w:t>(Bizneo, 2017)</w:t>
          </w:r>
          <w:r w:rsidR="00420453">
            <w:rPr>
              <w:rFonts w:ascii="Roboto" w:hAnsi="Roboto"/>
              <w:color w:val="000000" w:themeColor="text1"/>
              <w:sz w:val="23"/>
              <w:szCs w:val="23"/>
              <w:shd w:val="clear" w:color="auto" w:fill="FFFFFF"/>
            </w:rPr>
            <w:fldChar w:fldCharType="end"/>
          </w:r>
        </w:sdtContent>
      </w:sdt>
    </w:p>
    <w:p w:rsidR="00C3493D" w:rsidRPr="0097401A" w:rsidRDefault="00C3493D" w:rsidP="0097401A">
      <w:pPr>
        <w:pStyle w:val="NormalWeb"/>
        <w:numPr>
          <w:ilvl w:val="0"/>
          <w:numId w:val="1"/>
        </w:numPr>
        <w:spacing w:before="0" w:beforeAutospacing="0" w:after="0" w:afterAutospacing="0" w:line="360" w:lineRule="auto"/>
        <w:jc w:val="both"/>
        <w:rPr>
          <w:i/>
          <w:color w:val="000000" w:themeColor="text1"/>
        </w:rPr>
      </w:pPr>
      <w:r w:rsidRPr="00420453">
        <w:rPr>
          <w:rFonts w:ascii="Roboto" w:hAnsi="Roboto"/>
          <w:i/>
          <w:color w:val="000000" w:themeColor="text1"/>
          <w:sz w:val="23"/>
          <w:szCs w:val="23"/>
          <w:shd w:val="clear" w:color="auto" w:fill="FFFFFF"/>
        </w:rPr>
        <w:t>Banco de candidatos</w:t>
      </w:r>
      <w:r w:rsidRPr="0097401A">
        <w:rPr>
          <w:rFonts w:ascii="Arial" w:hAnsi="Arial" w:cs="Arial"/>
          <w:color w:val="000000" w:themeColor="text1"/>
          <w:sz w:val="23"/>
          <w:szCs w:val="23"/>
          <w:shd w:val="clear" w:color="auto" w:fill="FFFFFF"/>
        </w:rPr>
        <w:t>. </w:t>
      </w:r>
      <w:r w:rsidR="0097401A">
        <w:rPr>
          <w:rFonts w:ascii="Roboto" w:hAnsi="Roboto" w:cs="Arial"/>
          <w:color w:val="000000" w:themeColor="text1"/>
          <w:sz w:val="23"/>
          <w:szCs w:val="23"/>
          <w:shd w:val="clear" w:color="auto" w:fill="FFFFFF"/>
        </w:rPr>
        <w:t>E</w:t>
      </w:r>
      <w:r w:rsidR="00420453" w:rsidRPr="0097401A">
        <w:rPr>
          <w:rFonts w:ascii="Roboto" w:hAnsi="Roboto" w:cs="Arial"/>
          <w:color w:val="000000" w:themeColor="text1"/>
          <w:sz w:val="23"/>
          <w:szCs w:val="23"/>
          <w:shd w:val="clear" w:color="auto" w:fill="FFFFFF"/>
        </w:rPr>
        <w:t>s un conjunto de información sobre los profesionales que pueden cubrir vacantes en la empresa. No necesariamente este banco tiene que estar formado únicamente por profesionales externos. En realidad, vale la pena utilizar los datos de los empleados internos para crear el banco.</w:t>
      </w:r>
      <w:r w:rsidR="0097401A">
        <w:rPr>
          <w:rFonts w:ascii="Roboto" w:hAnsi="Roboto" w:cs="Arial"/>
          <w:color w:val="000000" w:themeColor="text1"/>
          <w:sz w:val="23"/>
          <w:szCs w:val="23"/>
          <w:shd w:val="clear" w:color="auto" w:fill="FFFFFF"/>
        </w:rPr>
        <w:t xml:space="preserve"> </w:t>
      </w:r>
      <w:sdt>
        <w:sdtPr>
          <w:rPr>
            <w:rFonts w:ascii="Roboto" w:hAnsi="Roboto" w:cs="Arial"/>
            <w:color w:val="000000" w:themeColor="text1"/>
            <w:sz w:val="23"/>
            <w:szCs w:val="23"/>
            <w:shd w:val="clear" w:color="auto" w:fill="FFFFFF"/>
          </w:rPr>
          <w:id w:val="-161002070"/>
          <w:citation/>
        </w:sdtPr>
        <w:sdtContent>
          <w:r w:rsidR="0097401A">
            <w:rPr>
              <w:rFonts w:ascii="Roboto" w:hAnsi="Roboto" w:cs="Arial"/>
              <w:color w:val="000000" w:themeColor="text1"/>
              <w:sz w:val="23"/>
              <w:szCs w:val="23"/>
              <w:shd w:val="clear" w:color="auto" w:fill="FFFFFF"/>
            </w:rPr>
            <w:fldChar w:fldCharType="begin"/>
          </w:r>
          <w:r w:rsidR="0097401A">
            <w:rPr>
              <w:rFonts w:ascii="Roboto" w:hAnsi="Roboto" w:cs="Arial"/>
              <w:color w:val="000000" w:themeColor="text1"/>
              <w:sz w:val="23"/>
              <w:szCs w:val="23"/>
              <w:shd w:val="clear" w:color="auto" w:fill="FFFFFF"/>
              <w:lang w:val="es-ES"/>
            </w:rPr>
            <w:instrText xml:space="preserve"> CITATION Lil23 \l 3082 </w:instrText>
          </w:r>
          <w:r w:rsidR="0097401A">
            <w:rPr>
              <w:rFonts w:ascii="Roboto" w:hAnsi="Roboto" w:cs="Arial"/>
              <w:color w:val="000000" w:themeColor="text1"/>
              <w:sz w:val="23"/>
              <w:szCs w:val="23"/>
              <w:shd w:val="clear" w:color="auto" w:fill="FFFFFF"/>
            </w:rPr>
            <w:fldChar w:fldCharType="separate"/>
          </w:r>
          <w:r w:rsidR="0097401A" w:rsidRPr="0097401A">
            <w:rPr>
              <w:rFonts w:ascii="Roboto" w:hAnsi="Roboto" w:cs="Arial"/>
              <w:noProof/>
              <w:color w:val="000000" w:themeColor="text1"/>
              <w:sz w:val="23"/>
              <w:szCs w:val="23"/>
              <w:shd w:val="clear" w:color="auto" w:fill="FFFFFF"/>
              <w:lang w:val="es-ES"/>
            </w:rPr>
            <w:t>(Brasil, 2023)</w:t>
          </w:r>
          <w:r w:rsidR="0097401A">
            <w:rPr>
              <w:rFonts w:ascii="Roboto" w:hAnsi="Roboto" w:cs="Arial"/>
              <w:color w:val="000000" w:themeColor="text1"/>
              <w:sz w:val="23"/>
              <w:szCs w:val="23"/>
              <w:shd w:val="clear" w:color="auto" w:fill="FFFFFF"/>
            </w:rPr>
            <w:fldChar w:fldCharType="end"/>
          </w:r>
        </w:sdtContent>
      </w:sdt>
    </w:p>
    <w:p w:rsidR="0097401A" w:rsidRDefault="0097401A" w:rsidP="0097401A">
      <w:pPr>
        <w:pStyle w:val="NormalWeb"/>
        <w:spacing w:before="0" w:beforeAutospacing="0" w:after="0" w:afterAutospacing="0" w:line="360" w:lineRule="auto"/>
        <w:jc w:val="both"/>
        <w:rPr>
          <w:i/>
          <w:color w:val="000000" w:themeColor="text1"/>
        </w:rPr>
      </w:pPr>
    </w:p>
    <w:p w:rsidR="0097401A" w:rsidRDefault="0097401A" w:rsidP="0097401A">
      <w:pPr>
        <w:pStyle w:val="NormalWeb"/>
        <w:spacing w:before="0" w:beforeAutospacing="0" w:after="0" w:afterAutospacing="0" w:line="360" w:lineRule="auto"/>
        <w:jc w:val="both"/>
        <w:rPr>
          <w:i/>
          <w:color w:val="000000" w:themeColor="text1"/>
        </w:rPr>
      </w:pPr>
    </w:p>
    <w:sdt>
      <w:sdtPr>
        <w:rPr>
          <w:lang w:val="es-ES"/>
        </w:rPr>
        <w:id w:val="-131796121"/>
        <w:docPartObj>
          <w:docPartGallery w:val="Bibliographies"/>
          <w:docPartUnique/>
        </w:docPartObj>
      </w:sdtPr>
      <w:sdtEndPr>
        <w:rPr>
          <w:rFonts w:asciiTheme="minorHAnsi" w:eastAsiaTheme="minorHAnsi" w:hAnsiTheme="minorHAnsi" w:cstheme="minorBidi"/>
          <w:color w:val="auto"/>
          <w:sz w:val="22"/>
          <w:szCs w:val="22"/>
          <w:lang w:val="es-MX"/>
        </w:rPr>
      </w:sdtEndPr>
      <w:sdtContent>
        <w:p w:rsidR="0097401A" w:rsidRDefault="0097401A" w:rsidP="0097401A">
          <w:pPr>
            <w:pStyle w:val="Ttulo1"/>
            <w:jc w:val="center"/>
            <w:rPr>
              <w:rFonts w:ascii="Times New Roman" w:hAnsi="Times New Roman" w:cs="Times New Roman"/>
              <w:color w:val="000000" w:themeColor="text1"/>
              <w:sz w:val="24"/>
              <w:lang w:val="es-ES"/>
            </w:rPr>
          </w:pPr>
          <w:r w:rsidRPr="0097401A">
            <w:rPr>
              <w:rFonts w:ascii="Times New Roman" w:hAnsi="Times New Roman" w:cs="Times New Roman"/>
              <w:color w:val="000000" w:themeColor="text1"/>
              <w:sz w:val="24"/>
              <w:lang w:val="es-ES"/>
            </w:rPr>
            <w:t>Bibliografía</w:t>
          </w:r>
        </w:p>
        <w:p w:rsidR="0097401A" w:rsidRPr="0097401A" w:rsidRDefault="0097401A" w:rsidP="0097401A">
          <w:pPr>
            <w:rPr>
              <w:lang w:val="es-ES"/>
            </w:rPr>
          </w:pPr>
        </w:p>
        <w:sdt>
          <w:sdtPr>
            <w:id w:val="111145805"/>
            <w:bibliography/>
          </w:sdtPr>
          <w:sdtContent>
            <w:p w:rsidR="0097401A" w:rsidRPr="0097401A" w:rsidRDefault="0097401A" w:rsidP="0097401A">
              <w:pPr>
                <w:pStyle w:val="Bibliografa"/>
                <w:ind w:left="720" w:hanging="720"/>
                <w:rPr>
                  <w:rFonts w:ascii="Times New Roman" w:hAnsi="Times New Roman" w:cs="Times New Roman"/>
                  <w:noProof/>
                  <w:sz w:val="24"/>
                  <w:szCs w:val="24"/>
                  <w:lang w:val="es-ES"/>
                </w:rPr>
              </w:pPr>
              <w:r w:rsidRPr="0097401A">
                <w:rPr>
                  <w:rFonts w:ascii="Times New Roman" w:hAnsi="Times New Roman" w:cs="Times New Roman"/>
                </w:rPr>
                <w:fldChar w:fldCharType="begin"/>
              </w:r>
              <w:r w:rsidRPr="0097401A">
                <w:rPr>
                  <w:rFonts w:ascii="Times New Roman" w:hAnsi="Times New Roman" w:cs="Times New Roman"/>
                </w:rPr>
                <w:instrText>BIBLIOGRAPHY</w:instrText>
              </w:r>
              <w:r w:rsidRPr="0097401A">
                <w:rPr>
                  <w:rFonts w:ascii="Times New Roman" w:hAnsi="Times New Roman" w:cs="Times New Roman"/>
                </w:rPr>
                <w:fldChar w:fldCharType="separate"/>
              </w:r>
              <w:r w:rsidRPr="0097401A">
                <w:rPr>
                  <w:rFonts w:ascii="Times New Roman" w:hAnsi="Times New Roman" w:cs="Times New Roman"/>
                  <w:noProof/>
                  <w:lang w:val="es-ES"/>
                </w:rPr>
                <w:t>Arturo, A. A. (2019). Reclutamiento y selección de personal. Elearning S.L.</w:t>
              </w:r>
            </w:p>
            <w:p w:rsidR="0097401A" w:rsidRPr="0097401A" w:rsidRDefault="0097401A" w:rsidP="0097401A">
              <w:pPr>
                <w:pStyle w:val="Bibliografa"/>
                <w:ind w:left="720" w:hanging="720"/>
                <w:rPr>
                  <w:rFonts w:ascii="Times New Roman" w:hAnsi="Times New Roman" w:cs="Times New Roman"/>
                  <w:noProof/>
                  <w:lang w:val="es-ES"/>
                </w:rPr>
              </w:pPr>
              <w:r w:rsidRPr="0097401A">
                <w:rPr>
                  <w:rFonts w:ascii="Times New Roman" w:hAnsi="Times New Roman" w:cs="Times New Roman"/>
                  <w:noProof/>
                  <w:lang w:val="es-ES"/>
                </w:rPr>
                <w:t>Arturo, A. A. (2019). Reclutamiento y selección de personal. Elearning S.L.</w:t>
              </w:r>
            </w:p>
            <w:p w:rsidR="0097401A" w:rsidRPr="0097401A" w:rsidRDefault="0097401A" w:rsidP="0097401A">
              <w:pPr>
                <w:pStyle w:val="Bibliografa"/>
                <w:ind w:left="720" w:hanging="720"/>
                <w:rPr>
                  <w:rFonts w:ascii="Times New Roman" w:hAnsi="Times New Roman" w:cs="Times New Roman"/>
                  <w:noProof/>
                  <w:lang w:val="es-ES"/>
                </w:rPr>
              </w:pPr>
              <w:r w:rsidRPr="0097401A">
                <w:rPr>
                  <w:rFonts w:ascii="Times New Roman" w:hAnsi="Times New Roman" w:cs="Times New Roman"/>
                  <w:noProof/>
                  <w:lang w:val="es-ES"/>
                </w:rPr>
                <w:t xml:space="preserve">Bizneo. (2017). </w:t>
              </w:r>
              <w:r w:rsidRPr="0097401A">
                <w:rPr>
                  <w:rFonts w:ascii="Times New Roman" w:hAnsi="Times New Roman" w:cs="Times New Roman"/>
                  <w:i/>
                  <w:iCs/>
                  <w:noProof/>
                  <w:lang w:val="es-ES"/>
                </w:rPr>
                <w:t>Bizneo</w:t>
              </w:r>
              <w:r w:rsidRPr="0097401A">
                <w:rPr>
                  <w:rFonts w:ascii="Times New Roman" w:hAnsi="Times New Roman" w:cs="Times New Roman"/>
                  <w:noProof/>
                  <w:lang w:val="es-ES"/>
                </w:rPr>
                <w:t>. Obtenido de https://www.bizneo.com/blog/reclutamiento-y-seleccion-de-personal/#:~:text=En%20el%20reclutamiento%20existe%20una,Se%20elige%20y%20se%20decide.</w:t>
              </w:r>
            </w:p>
            <w:p w:rsidR="0097401A" w:rsidRPr="0097401A" w:rsidRDefault="0097401A" w:rsidP="0097401A">
              <w:pPr>
                <w:pStyle w:val="Bibliografa"/>
                <w:ind w:left="720" w:hanging="720"/>
                <w:rPr>
                  <w:rFonts w:ascii="Times New Roman" w:hAnsi="Times New Roman" w:cs="Times New Roman"/>
                  <w:noProof/>
                  <w:lang w:val="es-ES"/>
                </w:rPr>
              </w:pPr>
              <w:r w:rsidRPr="0097401A">
                <w:rPr>
                  <w:rFonts w:ascii="Times New Roman" w:hAnsi="Times New Roman" w:cs="Times New Roman"/>
                  <w:noProof/>
                  <w:lang w:val="es-ES"/>
                </w:rPr>
                <w:t xml:space="preserve">Brasil, L. (2023). </w:t>
              </w:r>
              <w:r w:rsidRPr="0097401A">
                <w:rPr>
                  <w:rFonts w:ascii="Times New Roman" w:hAnsi="Times New Roman" w:cs="Times New Roman"/>
                  <w:i/>
                  <w:iCs/>
                  <w:noProof/>
                  <w:lang w:val="es-ES"/>
                </w:rPr>
                <w:t>JobConvo</w:t>
              </w:r>
              <w:r w:rsidRPr="0097401A">
                <w:rPr>
                  <w:rFonts w:ascii="Times New Roman" w:hAnsi="Times New Roman" w:cs="Times New Roman"/>
                  <w:noProof/>
                  <w:lang w:val="es-ES"/>
                </w:rPr>
                <w:t>. Obtenido de https://jobconvo.com/blog/es/banco-de-talento-que-es-cuales-son-los-beneficios-y-como-hacerlo/</w:t>
              </w:r>
            </w:p>
            <w:p w:rsidR="0097401A" w:rsidRPr="0097401A" w:rsidRDefault="0097401A" w:rsidP="0097401A">
              <w:pPr>
                <w:pStyle w:val="Bibliografa"/>
                <w:ind w:left="720" w:hanging="720"/>
                <w:rPr>
                  <w:rFonts w:ascii="Times New Roman" w:hAnsi="Times New Roman" w:cs="Times New Roman"/>
                  <w:noProof/>
                  <w:lang w:val="es-ES"/>
                </w:rPr>
              </w:pPr>
              <w:r w:rsidRPr="0097401A">
                <w:rPr>
                  <w:rFonts w:ascii="Times New Roman" w:hAnsi="Times New Roman" w:cs="Times New Roman"/>
                  <w:noProof/>
                  <w:lang w:val="es-ES"/>
                </w:rPr>
                <w:t xml:space="preserve">Corp, P. (2023). </w:t>
              </w:r>
              <w:r w:rsidRPr="0097401A">
                <w:rPr>
                  <w:rFonts w:ascii="Times New Roman" w:hAnsi="Times New Roman" w:cs="Times New Roman"/>
                  <w:i/>
                  <w:iCs/>
                  <w:noProof/>
                  <w:lang w:val="es-ES"/>
                </w:rPr>
                <w:t>PsigmaCorp</w:t>
              </w:r>
              <w:r w:rsidRPr="0097401A">
                <w:rPr>
                  <w:rFonts w:ascii="Times New Roman" w:hAnsi="Times New Roman" w:cs="Times New Roman"/>
                  <w:noProof/>
                  <w:lang w:val="es-ES"/>
                </w:rPr>
                <w:t>. Obtenido de https://www.psigmacorp.com/que-es-una-requisicion-de-personal/#:~:text=Una%20requisici%C3%B3n%20de%20personal%20es%20un%20documento%20fundamental%20que%20act%C3%BAa,de%20contrataci%C3%B3n%20informadas%20y%20eficientes.</w:t>
              </w:r>
            </w:p>
            <w:p w:rsidR="0097401A" w:rsidRPr="0097401A" w:rsidRDefault="0097401A" w:rsidP="0097401A">
              <w:pPr>
                <w:pStyle w:val="Bibliografa"/>
                <w:ind w:left="720" w:hanging="720"/>
                <w:rPr>
                  <w:rFonts w:ascii="Times New Roman" w:hAnsi="Times New Roman" w:cs="Times New Roman"/>
                  <w:noProof/>
                  <w:lang w:val="es-ES"/>
                </w:rPr>
              </w:pPr>
              <w:r w:rsidRPr="0097401A">
                <w:rPr>
                  <w:rFonts w:ascii="Times New Roman" w:hAnsi="Times New Roman" w:cs="Times New Roman"/>
                  <w:noProof/>
                  <w:lang w:val="es-ES"/>
                </w:rPr>
                <w:t xml:space="preserve">Yañez, N. G. (2017). </w:t>
              </w:r>
              <w:r w:rsidRPr="0097401A">
                <w:rPr>
                  <w:rFonts w:ascii="Times New Roman" w:hAnsi="Times New Roman" w:cs="Times New Roman"/>
                  <w:i/>
                  <w:iCs/>
                  <w:noProof/>
                  <w:lang w:val="es-ES"/>
                </w:rPr>
                <w:t>UAEM.</w:t>
              </w:r>
              <w:r w:rsidRPr="0097401A">
                <w:rPr>
                  <w:rFonts w:ascii="Times New Roman" w:hAnsi="Times New Roman" w:cs="Times New Roman"/>
                  <w:noProof/>
                  <w:lang w:val="es-ES"/>
                </w:rPr>
                <w:t xml:space="preserve"> Obtenido de http://ri.uaemex.mx/bitstream/handle/20.500.11799/70447/secme-27158_1.pdf</w:t>
              </w:r>
            </w:p>
            <w:p w:rsidR="0097401A" w:rsidRDefault="0097401A" w:rsidP="0097401A">
              <w:r w:rsidRPr="0097401A">
                <w:rPr>
                  <w:rFonts w:ascii="Times New Roman" w:hAnsi="Times New Roman" w:cs="Times New Roman"/>
                  <w:b/>
                  <w:bCs/>
                </w:rPr>
                <w:fldChar w:fldCharType="end"/>
              </w:r>
            </w:p>
          </w:sdtContent>
        </w:sdt>
      </w:sdtContent>
    </w:sdt>
    <w:p w:rsidR="0097401A" w:rsidRPr="00420453" w:rsidRDefault="0097401A" w:rsidP="0097401A">
      <w:pPr>
        <w:pStyle w:val="NormalWeb"/>
        <w:spacing w:before="0" w:beforeAutospacing="0" w:after="0" w:afterAutospacing="0" w:line="360" w:lineRule="auto"/>
        <w:jc w:val="both"/>
        <w:rPr>
          <w:i/>
          <w:color w:val="000000" w:themeColor="text1"/>
        </w:rPr>
      </w:pPr>
    </w:p>
    <w:p w:rsidR="00FD6965" w:rsidRDefault="0097401A"/>
    <w:sectPr w:rsidR="00FD69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97E1F"/>
    <w:multiLevelType w:val="hybridMultilevel"/>
    <w:tmpl w:val="7F24FF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3D"/>
    <w:rsid w:val="002702FB"/>
    <w:rsid w:val="00420453"/>
    <w:rsid w:val="00750697"/>
    <w:rsid w:val="00946A04"/>
    <w:rsid w:val="0097401A"/>
    <w:rsid w:val="00C3493D"/>
    <w:rsid w:val="00C51CED"/>
    <w:rsid w:val="00D631D3"/>
    <w:rsid w:val="00FA58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6BF922-60A8-47A7-A638-ABFBA8E3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740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49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7401A"/>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97401A"/>
    <w:pPr>
      <w:outlineLvl w:val="9"/>
    </w:pPr>
    <w:rPr>
      <w:lang w:eastAsia="es-MX"/>
    </w:rPr>
  </w:style>
  <w:style w:type="paragraph" w:styleId="Bibliografa">
    <w:name w:val="Bibliography"/>
    <w:basedOn w:val="Normal"/>
    <w:next w:val="Normal"/>
    <w:uiPriority w:val="37"/>
    <w:unhideWhenUsed/>
    <w:rsid w:val="0097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4272">
      <w:bodyDiv w:val="1"/>
      <w:marLeft w:val="0"/>
      <w:marRight w:val="0"/>
      <w:marTop w:val="0"/>
      <w:marBottom w:val="0"/>
      <w:divBdr>
        <w:top w:val="none" w:sz="0" w:space="0" w:color="auto"/>
        <w:left w:val="none" w:sz="0" w:space="0" w:color="auto"/>
        <w:bottom w:val="none" w:sz="0" w:space="0" w:color="auto"/>
        <w:right w:val="none" w:sz="0" w:space="0" w:color="auto"/>
      </w:divBdr>
    </w:div>
    <w:div w:id="227738232">
      <w:bodyDiv w:val="1"/>
      <w:marLeft w:val="0"/>
      <w:marRight w:val="0"/>
      <w:marTop w:val="0"/>
      <w:marBottom w:val="0"/>
      <w:divBdr>
        <w:top w:val="none" w:sz="0" w:space="0" w:color="auto"/>
        <w:left w:val="none" w:sz="0" w:space="0" w:color="auto"/>
        <w:bottom w:val="none" w:sz="0" w:space="0" w:color="auto"/>
        <w:right w:val="none" w:sz="0" w:space="0" w:color="auto"/>
      </w:divBdr>
    </w:div>
    <w:div w:id="278994384">
      <w:bodyDiv w:val="1"/>
      <w:marLeft w:val="0"/>
      <w:marRight w:val="0"/>
      <w:marTop w:val="0"/>
      <w:marBottom w:val="0"/>
      <w:divBdr>
        <w:top w:val="none" w:sz="0" w:space="0" w:color="auto"/>
        <w:left w:val="none" w:sz="0" w:space="0" w:color="auto"/>
        <w:bottom w:val="none" w:sz="0" w:space="0" w:color="auto"/>
        <w:right w:val="none" w:sz="0" w:space="0" w:color="auto"/>
      </w:divBdr>
    </w:div>
    <w:div w:id="358438519">
      <w:bodyDiv w:val="1"/>
      <w:marLeft w:val="0"/>
      <w:marRight w:val="0"/>
      <w:marTop w:val="0"/>
      <w:marBottom w:val="0"/>
      <w:divBdr>
        <w:top w:val="none" w:sz="0" w:space="0" w:color="auto"/>
        <w:left w:val="none" w:sz="0" w:space="0" w:color="auto"/>
        <w:bottom w:val="none" w:sz="0" w:space="0" w:color="auto"/>
        <w:right w:val="none" w:sz="0" w:space="0" w:color="auto"/>
      </w:divBdr>
    </w:div>
    <w:div w:id="750585609">
      <w:bodyDiv w:val="1"/>
      <w:marLeft w:val="0"/>
      <w:marRight w:val="0"/>
      <w:marTop w:val="0"/>
      <w:marBottom w:val="0"/>
      <w:divBdr>
        <w:top w:val="none" w:sz="0" w:space="0" w:color="auto"/>
        <w:left w:val="none" w:sz="0" w:space="0" w:color="auto"/>
        <w:bottom w:val="none" w:sz="0" w:space="0" w:color="auto"/>
        <w:right w:val="none" w:sz="0" w:space="0" w:color="auto"/>
      </w:divBdr>
    </w:div>
    <w:div w:id="1017585070">
      <w:bodyDiv w:val="1"/>
      <w:marLeft w:val="0"/>
      <w:marRight w:val="0"/>
      <w:marTop w:val="0"/>
      <w:marBottom w:val="0"/>
      <w:divBdr>
        <w:top w:val="none" w:sz="0" w:space="0" w:color="auto"/>
        <w:left w:val="none" w:sz="0" w:space="0" w:color="auto"/>
        <w:bottom w:val="none" w:sz="0" w:space="0" w:color="auto"/>
        <w:right w:val="none" w:sz="0" w:space="0" w:color="auto"/>
      </w:divBdr>
    </w:div>
    <w:div w:id="1215854424">
      <w:bodyDiv w:val="1"/>
      <w:marLeft w:val="0"/>
      <w:marRight w:val="0"/>
      <w:marTop w:val="0"/>
      <w:marBottom w:val="0"/>
      <w:divBdr>
        <w:top w:val="none" w:sz="0" w:space="0" w:color="auto"/>
        <w:left w:val="none" w:sz="0" w:space="0" w:color="auto"/>
        <w:bottom w:val="none" w:sz="0" w:space="0" w:color="auto"/>
        <w:right w:val="none" w:sz="0" w:space="0" w:color="auto"/>
      </w:divBdr>
    </w:div>
    <w:div w:id="1475829942">
      <w:bodyDiv w:val="1"/>
      <w:marLeft w:val="0"/>
      <w:marRight w:val="0"/>
      <w:marTop w:val="0"/>
      <w:marBottom w:val="0"/>
      <w:divBdr>
        <w:top w:val="none" w:sz="0" w:space="0" w:color="auto"/>
        <w:left w:val="none" w:sz="0" w:space="0" w:color="auto"/>
        <w:bottom w:val="none" w:sz="0" w:space="0" w:color="auto"/>
        <w:right w:val="none" w:sz="0" w:space="0" w:color="auto"/>
      </w:divBdr>
    </w:div>
    <w:div w:id="1536387932">
      <w:bodyDiv w:val="1"/>
      <w:marLeft w:val="0"/>
      <w:marRight w:val="0"/>
      <w:marTop w:val="0"/>
      <w:marBottom w:val="0"/>
      <w:divBdr>
        <w:top w:val="none" w:sz="0" w:space="0" w:color="auto"/>
        <w:left w:val="none" w:sz="0" w:space="0" w:color="auto"/>
        <w:bottom w:val="none" w:sz="0" w:space="0" w:color="auto"/>
        <w:right w:val="none" w:sz="0" w:space="0" w:color="auto"/>
      </w:divBdr>
    </w:div>
    <w:div w:id="1764568630">
      <w:bodyDiv w:val="1"/>
      <w:marLeft w:val="0"/>
      <w:marRight w:val="0"/>
      <w:marTop w:val="0"/>
      <w:marBottom w:val="0"/>
      <w:divBdr>
        <w:top w:val="none" w:sz="0" w:space="0" w:color="auto"/>
        <w:left w:val="none" w:sz="0" w:space="0" w:color="auto"/>
        <w:bottom w:val="none" w:sz="0" w:space="0" w:color="auto"/>
        <w:right w:val="none" w:sz="0" w:space="0" w:color="auto"/>
      </w:divBdr>
    </w:div>
    <w:div w:id="1930039651">
      <w:bodyDiv w:val="1"/>
      <w:marLeft w:val="0"/>
      <w:marRight w:val="0"/>
      <w:marTop w:val="0"/>
      <w:marBottom w:val="0"/>
      <w:divBdr>
        <w:top w:val="none" w:sz="0" w:space="0" w:color="auto"/>
        <w:left w:val="none" w:sz="0" w:space="0" w:color="auto"/>
        <w:bottom w:val="none" w:sz="0" w:space="0" w:color="auto"/>
        <w:right w:val="none" w:sz="0" w:space="0" w:color="auto"/>
      </w:divBdr>
    </w:div>
    <w:div w:id="19537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Psi23</b:Tag>
    <b:SourceType>InternetSite</b:SourceType>
    <b:Guid>{9F2C1ACD-7BF1-4C65-B2E8-F0564C59CF3D}</b:Guid>
    <b:Title>PsigmaCorp</b:Title>
    <b:Year>2023</b:Year>
    <b:Author>
      <b:Author>
        <b:NameList>
          <b:Person>
            <b:Last>Corp</b:Last>
            <b:First>Psigma</b:First>
          </b:Person>
        </b:NameList>
      </b:Author>
    </b:Author>
    <b:URL>https://www.psigmacorp.com/que-es-una-requisicion-de-personal/#:~:text=Una%20requisici%C3%B3n%20de%20personal%20es%20un%20documento%20fundamental%20que%20act%C3%BAa,de%20contrataci%C3%B3n%20informadas%20y%20eficientes.</b:URL>
    <b:RefOrder>2</b:RefOrder>
  </b:Source>
  <b:Source>
    <b:Tag>Ana</b:Tag>
    <b:SourceType>BookSection</b:SourceType>
    <b:Guid>{CB97656C-EE63-4A39-A6B1-FEC36728696B}</b:Guid>
    <b:Title>Reclutamiento y selección de personal</b:Title>
    <b:Author>
      <b:Author>
        <b:NameList>
          <b:Person>
            <b:Last>Arturo</b:Last>
            <b:First>Ana</b:First>
            <b:Middle>Amo</b:Middle>
          </b:Person>
        </b:NameList>
      </b:Author>
    </b:Author>
    <b:Pages>9</b:Pages>
    <b:Publisher>Elearning S.L.</b:Publisher>
    <b:Year>2019</b:Year>
    <b:RefOrder>1</b:RefOrder>
  </b:Source>
  <b:Source>
    <b:Tag>Ana19</b:Tag>
    <b:SourceType>BookSection</b:SourceType>
    <b:Guid>{06EFAC20-E0F1-4207-9C9F-5A337D36E851}</b:Guid>
    <b:Author>
      <b:Author>
        <b:NameList>
          <b:Person>
            <b:Last>Arturo</b:Last>
            <b:First>Ana</b:First>
            <b:Middle>Amo</b:Middle>
          </b:Person>
        </b:NameList>
      </b:Author>
    </b:Author>
    <b:Title>Reclutamiento y selección de personal</b:Title>
    <b:Year>2019</b:Year>
    <b:Publisher>Elearning S.L.</b:Publisher>
    <b:RefOrder>3</b:RefOrder>
  </b:Source>
  <b:Source>
    <b:Tag>Nid17</b:Tag>
    <b:SourceType>DocumentFromInternetSite</b:SourceType>
    <b:Guid>{0BA87ECE-68DE-4CC4-B7E4-F55E2466CD60}</b:Guid>
    <b:Title>UAEM</b:Title>
    <b:Year>2017</b:Year>
    <b:Author>
      <b:Author>
        <b:NameList>
          <b:Person>
            <b:Last>Yañez</b:Last>
            <b:First>Nidia</b:First>
            <b:Middle>Guadalupe Hernández</b:Middle>
          </b:Person>
        </b:NameList>
      </b:Author>
    </b:Author>
    <b:URL>http://ri.uaemex.mx/bitstream/handle/20.500.11799/70447/secme-27158_1.pdf</b:URL>
    <b:RefOrder>4</b:RefOrder>
  </b:Source>
  <b:Source>
    <b:Tag>Biz17</b:Tag>
    <b:SourceType>InternetSite</b:SourceType>
    <b:Guid>{2E6DE71B-BCD8-422F-92CF-1268D28D2271}</b:Guid>
    <b:Author>
      <b:Author>
        <b:NameList>
          <b:Person>
            <b:Last>Bizneo</b:Last>
          </b:Person>
        </b:NameList>
      </b:Author>
    </b:Author>
    <b:Title>Bizneo</b:Title>
    <b:Year>2017</b:Year>
    <b:URL>https://www.bizneo.com/blog/reclutamiento-y-seleccion-de-personal/#:~:text=En%20el%20reclutamiento%20existe%20una,Se%20elige%20y%20se%20decide.</b:URL>
    <b:RefOrder>5</b:RefOrder>
  </b:Source>
  <b:Source>
    <b:Tag>Lil23</b:Tag>
    <b:SourceType>InternetSite</b:SourceType>
    <b:Guid>{1273A6EB-17DC-4E77-8E65-30642B9FC6FC}</b:Guid>
    <b:Author>
      <b:Author>
        <b:NameList>
          <b:Person>
            <b:Last>Brasil</b:Last>
            <b:First>Lilia</b:First>
          </b:Person>
        </b:NameList>
      </b:Author>
    </b:Author>
    <b:Title>JobConvo</b:Title>
    <b:Year>2023</b:Year>
    <b:URL>https://jobconvo.com/blog/es/banco-de-talento-que-es-cuales-son-los-beneficios-y-como-hacerlo/</b:URL>
    <b:RefOrder>6</b:RefOrder>
  </b:Source>
</b:Sources>
</file>

<file path=customXml/itemProps1.xml><?xml version="1.0" encoding="utf-8"?>
<ds:datastoreItem xmlns:ds="http://schemas.openxmlformats.org/officeDocument/2006/customXml" ds:itemID="{0190D9F5-CA00-42D8-9857-759477BD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2865</Characters>
  <Application>Microsoft Office Word</Application>
  <DocSecurity>0</DocSecurity>
  <Lines>55</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2</cp:revision>
  <dcterms:created xsi:type="dcterms:W3CDTF">2024-03-12T05:40:00Z</dcterms:created>
  <dcterms:modified xsi:type="dcterms:W3CDTF">2024-03-12T05:40:00Z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778fbf69-791d-41b1-9698-a131bdbbd5b0</vt:lpwstr>
  </property>
</Properties>
</file>