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F4" w:rsidRDefault="00E01A30" w:rsidP="002372F4">
      <w:pPr>
        <w:spacing w:line="276" w:lineRule="auto"/>
        <w:jc w:val="both"/>
        <w:rPr>
          <w:rFonts w:ascii="Arial" w:hAnsi="Arial" w:cs="Arial"/>
          <w:bCs/>
          <w:color w:val="202124"/>
          <w:sz w:val="24"/>
          <w:szCs w:val="24"/>
          <w:shd w:val="clear" w:color="auto" w:fill="FFFFFF"/>
        </w:rPr>
      </w:pPr>
      <w:r>
        <w:rPr>
          <w:rFonts w:ascii="Arial" w:hAnsi="Arial" w:cs="Arial"/>
          <w:sz w:val="24"/>
          <w:szCs w:val="24"/>
        </w:rPr>
        <w:t xml:space="preserve">Introduzco el tema que nos dio a entender la materia contabilidad empresarial. Como primer punto vimos las Normas de Información financiera, tratando de presentarnos la información contable de la empresa, el cual es muy importante saberlo, como conocer los recursos, </w:t>
      </w:r>
      <w:r w:rsidRPr="00E01A30">
        <w:rPr>
          <w:rFonts w:ascii="Arial" w:hAnsi="Arial" w:cs="Arial"/>
          <w:bCs/>
          <w:color w:val="202124"/>
          <w:sz w:val="24"/>
          <w:szCs w:val="24"/>
          <w:shd w:val="clear" w:color="auto" w:fill="FFFFFF"/>
        </w:rPr>
        <w:t>obligaciones y resultados de las operaciones de la empresa</w:t>
      </w:r>
      <w:r>
        <w:rPr>
          <w:rFonts w:ascii="Arial" w:hAnsi="Arial" w:cs="Arial"/>
          <w:bCs/>
          <w:color w:val="202124"/>
          <w:sz w:val="24"/>
          <w:szCs w:val="24"/>
          <w:shd w:val="clear" w:color="auto" w:fill="FFFFFF"/>
        </w:rPr>
        <w:t>.</w:t>
      </w:r>
      <w:r w:rsidR="00FE3E8A">
        <w:rPr>
          <w:rFonts w:ascii="Arial" w:hAnsi="Arial" w:cs="Arial"/>
          <w:bCs/>
          <w:color w:val="202124"/>
          <w:sz w:val="24"/>
          <w:szCs w:val="24"/>
          <w:shd w:val="clear" w:color="auto" w:fill="FFFFFF"/>
        </w:rPr>
        <w:t xml:space="preserve"> En ello también nos presentaron “Los Estados Financieros”, también denominados estados contables, dicho antes también informes financieros, el cual se utiliza en instituciones para dar a conocer los estados o situaciones financieras </w:t>
      </w:r>
      <w:r w:rsidR="00EC1809">
        <w:rPr>
          <w:rFonts w:ascii="Arial" w:hAnsi="Arial" w:cs="Arial"/>
          <w:bCs/>
          <w:color w:val="202124"/>
          <w:sz w:val="24"/>
          <w:szCs w:val="24"/>
          <w:shd w:val="clear" w:color="auto" w:fill="FFFFFF"/>
        </w:rPr>
        <w:t>o económicas.</w:t>
      </w:r>
      <w:r w:rsidR="002372F4">
        <w:rPr>
          <w:rFonts w:ascii="Arial" w:hAnsi="Arial" w:cs="Arial"/>
          <w:bCs/>
          <w:color w:val="202124"/>
          <w:sz w:val="24"/>
          <w:szCs w:val="24"/>
          <w:shd w:val="clear" w:color="auto" w:fill="FFFFFF"/>
        </w:rPr>
        <w:t xml:space="preserve"> </w:t>
      </w:r>
      <w:r w:rsidR="003447E6">
        <w:rPr>
          <w:rFonts w:ascii="Arial" w:hAnsi="Arial" w:cs="Arial"/>
          <w:bCs/>
          <w:color w:val="202124"/>
          <w:sz w:val="24"/>
          <w:szCs w:val="24"/>
          <w:shd w:val="clear" w:color="auto" w:fill="FFFFFF"/>
        </w:rPr>
        <w:t>L</w:t>
      </w:r>
      <w:r w:rsidR="00EC1809">
        <w:rPr>
          <w:rFonts w:ascii="Arial" w:hAnsi="Arial" w:cs="Arial"/>
          <w:bCs/>
          <w:color w:val="202124"/>
          <w:sz w:val="24"/>
          <w:szCs w:val="24"/>
          <w:shd w:val="clear" w:color="auto" w:fill="FFFFFF"/>
        </w:rPr>
        <w:t xml:space="preserve">os tipos de contabilidad desde según su origen, la actividad y la información. En estos 3 vimos sus tipos de contabilidad como en el origen, la pública y privada el cual la pública se encarga de registrar y estructurar las operaciones que realizan las instituciones en parte también </w:t>
      </w:r>
      <w:r w:rsidR="004C0FAA">
        <w:rPr>
          <w:rFonts w:ascii="Arial" w:hAnsi="Arial" w:cs="Arial"/>
          <w:bCs/>
          <w:color w:val="202124"/>
          <w:sz w:val="24"/>
          <w:szCs w:val="24"/>
          <w:shd w:val="clear" w:color="auto" w:fill="FFFFFF"/>
        </w:rPr>
        <w:t>se aclaró sus principios fundamentales.</w:t>
      </w:r>
      <w:r w:rsidR="003447E6">
        <w:rPr>
          <w:rFonts w:ascii="Arial" w:hAnsi="Arial" w:cs="Arial"/>
          <w:bCs/>
          <w:color w:val="202124"/>
          <w:sz w:val="24"/>
          <w:szCs w:val="24"/>
          <w:shd w:val="clear" w:color="auto" w:fill="FFFFFF"/>
        </w:rPr>
        <w:t xml:space="preserve"> </w:t>
      </w:r>
      <w:r w:rsidR="004C0FAA">
        <w:rPr>
          <w:rFonts w:ascii="Arial" w:hAnsi="Arial" w:cs="Arial"/>
          <w:bCs/>
          <w:color w:val="202124"/>
          <w:sz w:val="24"/>
          <w:szCs w:val="24"/>
          <w:shd w:val="clear" w:color="auto" w:fill="FFFFFF"/>
        </w:rPr>
        <w:t>La Clasificación de los tipos de Contabilidad</w:t>
      </w:r>
      <w:r w:rsidR="002F34F1">
        <w:rPr>
          <w:rFonts w:ascii="Arial" w:hAnsi="Arial" w:cs="Arial"/>
          <w:bCs/>
          <w:color w:val="202124"/>
          <w:sz w:val="24"/>
          <w:szCs w:val="24"/>
          <w:shd w:val="clear" w:color="auto" w:fill="FFFFFF"/>
        </w:rPr>
        <w:t xml:space="preserve"> según la actividad</w:t>
      </w:r>
      <w:r w:rsidR="004C0FAA">
        <w:rPr>
          <w:rFonts w:ascii="Arial" w:hAnsi="Arial" w:cs="Arial"/>
          <w:bCs/>
          <w:color w:val="202124"/>
          <w:sz w:val="24"/>
          <w:szCs w:val="24"/>
          <w:shd w:val="clear" w:color="auto" w:fill="FFFFFF"/>
        </w:rPr>
        <w:t xml:space="preserve">, como la industrial, su objetivo es transformar las materias primas en productos elaborados. La comercial, se dedica en el control de movimientos económicos y financieros. La de </w:t>
      </w:r>
      <w:r w:rsidR="00A871D6">
        <w:rPr>
          <w:rFonts w:ascii="Arial" w:hAnsi="Arial" w:cs="Arial"/>
          <w:bCs/>
          <w:color w:val="202124"/>
          <w:sz w:val="24"/>
          <w:szCs w:val="24"/>
          <w:shd w:val="clear" w:color="auto" w:fill="FFFFFF"/>
        </w:rPr>
        <w:t xml:space="preserve">empresas extractivas, el cual </w:t>
      </w:r>
      <w:r w:rsidR="004C0FAA">
        <w:rPr>
          <w:rFonts w:ascii="Arial" w:hAnsi="Arial" w:cs="Arial"/>
          <w:bCs/>
          <w:color w:val="202124"/>
          <w:sz w:val="24"/>
          <w:szCs w:val="24"/>
          <w:shd w:val="clear" w:color="auto" w:fill="FFFFFF"/>
        </w:rPr>
        <w:t xml:space="preserve"> específica para</w:t>
      </w:r>
      <w:r w:rsidR="00A871D6">
        <w:rPr>
          <w:rFonts w:ascii="Arial" w:hAnsi="Arial" w:cs="Arial"/>
          <w:bCs/>
          <w:color w:val="202124"/>
          <w:sz w:val="24"/>
          <w:szCs w:val="24"/>
          <w:shd w:val="clear" w:color="auto" w:fill="FFFFFF"/>
        </w:rPr>
        <w:t xml:space="preserve"> </w:t>
      </w:r>
      <w:r w:rsidR="004C0FAA">
        <w:rPr>
          <w:rFonts w:ascii="Arial" w:hAnsi="Arial" w:cs="Arial"/>
          <w:bCs/>
          <w:color w:val="202124"/>
          <w:sz w:val="24"/>
          <w:szCs w:val="24"/>
          <w:shd w:val="clear" w:color="auto" w:fill="FFFFFF"/>
        </w:rPr>
        <w:t>aquellas empresas especializadas en la exp</w:t>
      </w:r>
      <w:r w:rsidR="00A871D6">
        <w:rPr>
          <w:rFonts w:ascii="Arial" w:hAnsi="Arial" w:cs="Arial"/>
          <w:bCs/>
          <w:color w:val="202124"/>
          <w:sz w:val="24"/>
          <w:szCs w:val="24"/>
          <w:shd w:val="clear" w:color="auto" w:fill="FFFFFF"/>
        </w:rPr>
        <w:t>lotación de recursos naturales. Los servicios, se especializa para aquellas empresas especializadas en el servicio. La petrolera, se basan más con un carácter especial, el cual sus bienes son más tratadas de forma especial. La bancaria, tiene algunas características con la petrolera, es especializada en tratar sus biene</w:t>
      </w:r>
      <w:r w:rsidR="002F34F1">
        <w:rPr>
          <w:rFonts w:ascii="Arial" w:hAnsi="Arial" w:cs="Arial"/>
          <w:bCs/>
          <w:color w:val="202124"/>
          <w:sz w:val="24"/>
          <w:szCs w:val="24"/>
          <w:shd w:val="clear" w:color="auto" w:fill="FFFFFF"/>
        </w:rPr>
        <w:t xml:space="preserve">s de forma especial de igual manera .y en la contabilidad según la información está la financiera que registra la información relacionada con el estado financiero de la compañía. La fiscal, esta registra y repara los informes relacionado con los impuestos. La contabilidad de costes, está enfocada a empresas de carácter industrial. La gestión, registra toda la información económica y financiera. </w:t>
      </w:r>
      <w:r w:rsidR="002365FA">
        <w:rPr>
          <w:rFonts w:ascii="Arial" w:hAnsi="Arial" w:cs="Arial"/>
          <w:bCs/>
          <w:color w:val="202124"/>
          <w:sz w:val="24"/>
          <w:szCs w:val="24"/>
          <w:shd w:val="clear" w:color="auto" w:fill="FFFFFF"/>
        </w:rPr>
        <w:t>La forense, esta utiliza técnicas de contabilidad como la investigación y auditoria.</w:t>
      </w:r>
      <w:r w:rsidR="002372F4">
        <w:rPr>
          <w:rFonts w:ascii="Arial" w:hAnsi="Arial" w:cs="Arial"/>
          <w:bCs/>
          <w:color w:val="202124"/>
          <w:sz w:val="24"/>
          <w:szCs w:val="24"/>
          <w:shd w:val="clear" w:color="auto" w:fill="FFFFFF"/>
        </w:rPr>
        <w:t xml:space="preserve"> </w:t>
      </w:r>
      <w:r w:rsidR="002365FA">
        <w:rPr>
          <w:rFonts w:ascii="Arial" w:hAnsi="Arial" w:cs="Arial"/>
          <w:bCs/>
          <w:color w:val="202124"/>
          <w:sz w:val="24"/>
          <w:szCs w:val="24"/>
          <w:shd w:val="clear" w:color="auto" w:fill="FFFFFF"/>
        </w:rPr>
        <w:t>Estos conceptos básico</w:t>
      </w:r>
      <w:r w:rsidR="003447E6">
        <w:rPr>
          <w:rFonts w:ascii="Arial" w:hAnsi="Arial" w:cs="Arial"/>
          <w:bCs/>
          <w:color w:val="202124"/>
          <w:sz w:val="24"/>
          <w:szCs w:val="24"/>
          <w:shd w:val="clear" w:color="auto" w:fill="FFFFFF"/>
        </w:rPr>
        <w:t xml:space="preserve">s </w:t>
      </w:r>
      <w:r w:rsidR="002365FA">
        <w:rPr>
          <w:rFonts w:ascii="Arial" w:hAnsi="Arial" w:cs="Arial"/>
          <w:bCs/>
          <w:color w:val="202124"/>
          <w:sz w:val="24"/>
          <w:szCs w:val="24"/>
          <w:shd w:val="clear" w:color="auto" w:fill="FFFFFF"/>
        </w:rPr>
        <w:t>de la contabilidad y sus tipos es vital para la vida de un empresario, sin embargo nos ayuda a estar familiarizados con la contaduría empresarial y con nuestros contadores, de esta forma podemos ll</w:t>
      </w:r>
      <w:r w:rsidR="003447E6">
        <w:rPr>
          <w:rFonts w:ascii="Arial" w:hAnsi="Arial" w:cs="Arial"/>
          <w:bCs/>
          <w:color w:val="202124"/>
          <w:sz w:val="24"/>
          <w:szCs w:val="24"/>
          <w:shd w:val="clear" w:color="auto" w:fill="FFFFFF"/>
        </w:rPr>
        <w:t>evar a cabo una empresa</w:t>
      </w:r>
      <w:r w:rsidR="002365FA">
        <w:rPr>
          <w:rFonts w:ascii="Arial" w:hAnsi="Arial" w:cs="Arial"/>
          <w:bCs/>
          <w:color w:val="202124"/>
          <w:sz w:val="24"/>
          <w:szCs w:val="24"/>
          <w:shd w:val="clear" w:color="auto" w:fill="FFFFFF"/>
        </w:rPr>
        <w:t xml:space="preserve"> con seguridad en ello también aporta los estados en el que nuestra empresa se encuentre, sabremos cómo llevar a cabo una problemática básica de nuestra empresa y a si de tal manera resolverlo, esta información es útil para la toma de decisiones estratégicas en la contabilidad de gestiones o también nos ayuda a conocer si habido  algún tipo de neglige</w:t>
      </w:r>
      <w:r w:rsidR="003447E6">
        <w:rPr>
          <w:rFonts w:ascii="Arial" w:hAnsi="Arial" w:cs="Arial"/>
          <w:bCs/>
          <w:color w:val="202124"/>
          <w:sz w:val="24"/>
          <w:szCs w:val="24"/>
          <w:shd w:val="clear" w:color="auto" w:fill="FFFFFF"/>
        </w:rPr>
        <w:t>ncia en la contabilidad forense los tipos de contabilidad según la información nos aportan automatizar las tareas y así reducir el tiempo y  Ra</w:t>
      </w:r>
      <w:r w:rsidR="00787785">
        <w:rPr>
          <w:rFonts w:ascii="Arial" w:hAnsi="Arial" w:cs="Arial"/>
          <w:bCs/>
          <w:color w:val="202124"/>
          <w:sz w:val="24"/>
          <w:szCs w:val="24"/>
          <w:shd w:val="clear" w:color="auto" w:fill="FFFFFF"/>
        </w:rPr>
        <w:t xml:space="preserve">pidez para procesar los datos. Aclarando los estados financieros, nos dieron a entender los activos, pasivos y el capital contable de las entidades lucrativas; el cual se presentan en el balance general. Sin embargo de igual manera se dio a entender sus características primarias de los estados financieros, la confiabilidad, la relevancia, la comprensibilidad y comparabilidad, </w:t>
      </w:r>
      <w:r w:rsidR="00342E18">
        <w:rPr>
          <w:rFonts w:ascii="Arial" w:hAnsi="Arial" w:cs="Arial"/>
          <w:bCs/>
          <w:color w:val="202124"/>
          <w:sz w:val="24"/>
          <w:szCs w:val="24"/>
          <w:shd w:val="clear" w:color="auto" w:fill="FFFFFF"/>
        </w:rPr>
        <w:t xml:space="preserve">esto es para entender apropiadamente las necesidades y comunes de los usuarios </w:t>
      </w:r>
      <w:r w:rsidR="00342E18">
        <w:rPr>
          <w:rFonts w:ascii="Arial" w:hAnsi="Arial" w:cs="Arial"/>
          <w:bCs/>
          <w:color w:val="202124"/>
          <w:sz w:val="24"/>
          <w:szCs w:val="24"/>
          <w:shd w:val="clear" w:color="auto" w:fill="FFFFFF"/>
        </w:rPr>
        <w:lastRenderedPageBreak/>
        <w:t xml:space="preserve">generales de la misma y con ellos asegurar el cumplimiento de los objetivos del estados financieros. </w:t>
      </w:r>
      <w:bookmarkStart w:id="0" w:name="_GoBack"/>
      <w:bookmarkEnd w:id="0"/>
      <w:r w:rsidR="002372F4">
        <w:rPr>
          <w:rFonts w:ascii="Arial" w:hAnsi="Arial" w:cs="Arial"/>
          <w:bCs/>
          <w:color w:val="202124"/>
          <w:sz w:val="24"/>
          <w:szCs w:val="24"/>
          <w:shd w:val="clear" w:color="auto" w:fill="FFFFFF"/>
        </w:rPr>
        <w:t xml:space="preserve">                                                                                        </w:t>
      </w:r>
    </w:p>
    <w:p w:rsidR="002372F4" w:rsidRDefault="002372F4" w:rsidP="002372F4">
      <w:pPr>
        <w:spacing w:line="276" w:lineRule="auto"/>
        <w:jc w:val="both"/>
        <w:rPr>
          <w:rFonts w:ascii="Arial" w:hAnsi="Arial" w:cs="Arial"/>
          <w:bCs/>
          <w:color w:val="202124"/>
          <w:sz w:val="24"/>
          <w:szCs w:val="24"/>
          <w:shd w:val="clear" w:color="auto" w:fill="FFFFFF"/>
        </w:rPr>
      </w:pPr>
    </w:p>
    <w:p w:rsidR="002372F4" w:rsidRDefault="002372F4" w:rsidP="002372F4">
      <w:pPr>
        <w:spacing w:line="276" w:lineRule="auto"/>
        <w:jc w:val="both"/>
        <w:rPr>
          <w:rFonts w:ascii="Arial" w:hAnsi="Arial" w:cs="Arial"/>
          <w:bCs/>
          <w:color w:val="202124"/>
          <w:sz w:val="24"/>
          <w:szCs w:val="24"/>
          <w:shd w:val="clear" w:color="auto" w:fill="FFFFFF"/>
        </w:rPr>
      </w:pPr>
    </w:p>
    <w:p w:rsidR="002372F4" w:rsidRPr="002365FA" w:rsidRDefault="002372F4" w:rsidP="002372F4">
      <w:pPr>
        <w:spacing w:line="276" w:lineRule="auto"/>
        <w:jc w:val="both"/>
        <w:rPr>
          <w:rFonts w:ascii="Arial" w:hAnsi="Arial" w:cs="Arial"/>
          <w:bCs/>
          <w:color w:val="202124"/>
          <w:sz w:val="24"/>
          <w:szCs w:val="24"/>
          <w:shd w:val="clear" w:color="auto" w:fill="FFFFFF"/>
        </w:rPr>
      </w:pPr>
    </w:p>
    <w:sectPr w:rsidR="002372F4" w:rsidRPr="002365F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4B0" w:rsidRDefault="00A454B0" w:rsidP="00396F13">
      <w:r>
        <w:separator/>
      </w:r>
    </w:p>
  </w:endnote>
  <w:endnote w:type="continuationSeparator" w:id="0">
    <w:p w:rsidR="00A454B0" w:rsidRDefault="00A454B0" w:rsidP="0039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4B0" w:rsidRDefault="00A454B0" w:rsidP="00396F13">
      <w:r>
        <w:separator/>
      </w:r>
    </w:p>
  </w:footnote>
  <w:footnote w:type="continuationSeparator" w:id="0">
    <w:p w:rsidR="00A454B0" w:rsidRDefault="00A454B0" w:rsidP="00396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85" w:rsidRDefault="00787785" w:rsidP="00396F13">
    <w:pPr>
      <w:pStyle w:val="Encabezado"/>
    </w:pPr>
    <w:r>
      <w:t xml:space="preserve">LUIS ANGEL MOLINA TREJO      CONTABILIDAD EMPRESARIAL </w:t>
    </w:r>
  </w:p>
  <w:p w:rsidR="00396F13" w:rsidRDefault="00787785" w:rsidP="00396F13">
    <w:pPr>
      <w:pStyle w:val="Encabezado"/>
    </w:pPr>
    <w:r>
      <w:t xml:space="preserve">INEF                                         1-A </w:t>
    </w:r>
    <w:r w:rsidR="00396F1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30"/>
    <w:rsid w:val="000E3C54"/>
    <w:rsid w:val="002365FA"/>
    <w:rsid w:val="002372F4"/>
    <w:rsid w:val="002A3930"/>
    <w:rsid w:val="002F34F1"/>
    <w:rsid w:val="00342E18"/>
    <w:rsid w:val="003447E6"/>
    <w:rsid w:val="00396F13"/>
    <w:rsid w:val="004C0FAA"/>
    <w:rsid w:val="005A3F1F"/>
    <w:rsid w:val="00787785"/>
    <w:rsid w:val="00935BC9"/>
    <w:rsid w:val="00A454B0"/>
    <w:rsid w:val="00A871D6"/>
    <w:rsid w:val="00BB76D3"/>
    <w:rsid w:val="00E01A30"/>
    <w:rsid w:val="00EC1809"/>
    <w:rsid w:val="00FE3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AE852-6B11-471F-BAE7-A0328762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6F13"/>
    <w:pPr>
      <w:tabs>
        <w:tab w:val="center" w:pos="4419"/>
        <w:tab w:val="right" w:pos="8838"/>
      </w:tabs>
    </w:pPr>
  </w:style>
  <w:style w:type="character" w:customStyle="1" w:styleId="EncabezadoCar">
    <w:name w:val="Encabezado Car"/>
    <w:basedOn w:val="Fuentedeprrafopredeter"/>
    <w:link w:val="Encabezado"/>
    <w:uiPriority w:val="99"/>
    <w:rsid w:val="00396F13"/>
  </w:style>
  <w:style w:type="paragraph" w:styleId="Piedepgina">
    <w:name w:val="footer"/>
    <w:basedOn w:val="Normal"/>
    <w:link w:val="PiedepginaCar"/>
    <w:uiPriority w:val="99"/>
    <w:unhideWhenUsed/>
    <w:rsid w:val="00396F13"/>
    <w:pPr>
      <w:tabs>
        <w:tab w:val="center" w:pos="4419"/>
        <w:tab w:val="right" w:pos="8838"/>
      </w:tabs>
    </w:pPr>
  </w:style>
  <w:style w:type="character" w:customStyle="1" w:styleId="PiedepginaCar">
    <w:name w:val="Pie de página Car"/>
    <w:basedOn w:val="Fuentedeprrafopredeter"/>
    <w:link w:val="Piedepgina"/>
    <w:uiPriority w:val="99"/>
    <w:rsid w:val="0039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526</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cp:lastPrinted>2022-08-26T20:16:00Z</cp:lastPrinted>
  <dcterms:created xsi:type="dcterms:W3CDTF">2022-08-27T20:46:00Z</dcterms:created>
  <dcterms:modified xsi:type="dcterms:W3CDTF">2022-08-27T21:19:00Z</dcterms:modified>
</cp:coreProperties>
</file>