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779" w:rsidRPr="002E2EF3" w:rsidRDefault="00BB2779" w:rsidP="00BB2779">
      <w:pPr>
        <w:tabs>
          <w:tab w:val="left" w:pos="2055"/>
        </w:tabs>
        <w:jc w:val="center"/>
      </w:pPr>
      <w:r>
        <w:rPr>
          <w:noProof/>
          <w:lang w:eastAsia="es-MX"/>
        </w:rPr>
        <w:drawing>
          <wp:inline distT="0" distB="0" distL="0" distR="0" wp14:anchorId="1B93FA58" wp14:editId="16F7CE8C">
            <wp:extent cx="5313947" cy="1514475"/>
            <wp:effectExtent l="19050" t="19050" r="20320" b="9525"/>
            <wp:docPr id="1" name="Imagen 1" descr="Instituto Nacional de Estudios Fiscales A.C. – IN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ituto Nacional de Estudios Fiscales A.C. – INE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rgbClr val="00206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746" cy="152268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  <a:effectLst>
                      <a:innerShdw blurRad="63500" dist="508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inline>
        </w:drawing>
      </w:r>
    </w:p>
    <w:p w:rsidR="00BB2779" w:rsidRPr="000C7B67" w:rsidRDefault="00BB2779" w:rsidP="00BB2779">
      <w:pPr>
        <w:tabs>
          <w:tab w:val="left" w:pos="2055"/>
        </w:tabs>
        <w:jc w:val="center"/>
        <w:rPr>
          <w:rFonts w:ascii="Arial" w:hAnsi="Arial" w:cs="Arial"/>
          <w:sz w:val="28"/>
          <w:szCs w:val="24"/>
        </w:rPr>
      </w:pPr>
    </w:p>
    <w:p w:rsidR="00BB2779" w:rsidRPr="009A4195" w:rsidRDefault="00BB2779" w:rsidP="00BB2779">
      <w:pPr>
        <w:tabs>
          <w:tab w:val="left" w:pos="2055"/>
        </w:tabs>
        <w:rPr>
          <w:rFonts w:ascii="Arial" w:hAnsi="Arial" w:cs="Arial"/>
          <w:sz w:val="32"/>
          <w:szCs w:val="28"/>
        </w:rPr>
      </w:pPr>
    </w:p>
    <w:p w:rsidR="00BB2779" w:rsidRDefault="00BB2779" w:rsidP="00BB2779">
      <w:pPr>
        <w:tabs>
          <w:tab w:val="left" w:pos="2055"/>
        </w:tabs>
        <w:jc w:val="center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GESTIÓN DE TALENTO</w:t>
      </w:r>
    </w:p>
    <w:p w:rsidR="00BB2779" w:rsidRDefault="00BB2779" w:rsidP="00BB2779">
      <w:pPr>
        <w:tabs>
          <w:tab w:val="left" w:pos="2055"/>
        </w:tabs>
        <w:jc w:val="center"/>
        <w:rPr>
          <w:rFonts w:ascii="Arial" w:hAnsi="Arial" w:cs="Arial"/>
          <w:sz w:val="32"/>
          <w:szCs w:val="28"/>
        </w:rPr>
      </w:pPr>
    </w:p>
    <w:p w:rsidR="00BB2779" w:rsidRDefault="00BB2779" w:rsidP="00BB2779">
      <w:pPr>
        <w:tabs>
          <w:tab w:val="left" w:pos="2055"/>
        </w:tabs>
        <w:jc w:val="center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TAREA #1: CONCEPTOS</w:t>
      </w:r>
    </w:p>
    <w:p w:rsidR="00BB2779" w:rsidRPr="009A4195" w:rsidRDefault="00BB2779" w:rsidP="00BB2779">
      <w:pPr>
        <w:tabs>
          <w:tab w:val="left" w:pos="2055"/>
        </w:tabs>
        <w:jc w:val="center"/>
        <w:rPr>
          <w:rFonts w:ascii="Arial" w:hAnsi="Arial" w:cs="Arial"/>
          <w:sz w:val="32"/>
          <w:szCs w:val="28"/>
        </w:rPr>
      </w:pPr>
    </w:p>
    <w:p w:rsidR="00BB2779" w:rsidRPr="009A4195" w:rsidRDefault="00BB2779" w:rsidP="00BB2779">
      <w:pPr>
        <w:tabs>
          <w:tab w:val="left" w:pos="2055"/>
        </w:tabs>
        <w:jc w:val="center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Catedrático: Diego Espinosa Pinto.</w:t>
      </w:r>
    </w:p>
    <w:p w:rsidR="00BB2779" w:rsidRDefault="00BB2779" w:rsidP="00BB2779">
      <w:pPr>
        <w:tabs>
          <w:tab w:val="left" w:pos="2055"/>
        </w:tabs>
        <w:rPr>
          <w:rFonts w:ascii="Arial" w:hAnsi="Arial" w:cs="Arial"/>
          <w:sz w:val="32"/>
          <w:szCs w:val="28"/>
        </w:rPr>
      </w:pPr>
    </w:p>
    <w:p w:rsidR="00BB2779" w:rsidRDefault="00BB2779" w:rsidP="00BB2779">
      <w:pPr>
        <w:tabs>
          <w:tab w:val="left" w:pos="2055"/>
        </w:tabs>
        <w:rPr>
          <w:rFonts w:ascii="Arial" w:hAnsi="Arial" w:cs="Arial"/>
          <w:sz w:val="32"/>
          <w:szCs w:val="28"/>
        </w:rPr>
      </w:pPr>
    </w:p>
    <w:p w:rsidR="00BB2779" w:rsidRPr="009A4195" w:rsidRDefault="00BB2779" w:rsidP="00BB2779">
      <w:pPr>
        <w:tabs>
          <w:tab w:val="left" w:pos="2055"/>
        </w:tabs>
        <w:jc w:val="center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Cuarto</w:t>
      </w:r>
      <w:r w:rsidRPr="009A4195">
        <w:rPr>
          <w:rFonts w:ascii="Arial" w:hAnsi="Arial" w:cs="Arial"/>
          <w:sz w:val="32"/>
          <w:szCs w:val="28"/>
        </w:rPr>
        <w:t xml:space="preserve"> semestre.</w:t>
      </w:r>
    </w:p>
    <w:p w:rsidR="00BB2779" w:rsidRDefault="00BB2779" w:rsidP="00BB2779">
      <w:pPr>
        <w:tabs>
          <w:tab w:val="left" w:pos="2055"/>
        </w:tabs>
        <w:jc w:val="center"/>
        <w:rPr>
          <w:rFonts w:ascii="Arial" w:hAnsi="Arial" w:cs="Arial"/>
          <w:sz w:val="32"/>
          <w:szCs w:val="28"/>
        </w:rPr>
      </w:pPr>
    </w:p>
    <w:p w:rsidR="00BB2779" w:rsidRPr="009A4195" w:rsidRDefault="00BB2779" w:rsidP="00BB2779">
      <w:pPr>
        <w:tabs>
          <w:tab w:val="left" w:pos="2055"/>
        </w:tabs>
        <w:jc w:val="center"/>
        <w:rPr>
          <w:rFonts w:ascii="Arial" w:hAnsi="Arial" w:cs="Arial"/>
          <w:sz w:val="32"/>
          <w:szCs w:val="28"/>
        </w:rPr>
      </w:pPr>
      <w:r w:rsidRPr="009A4195">
        <w:rPr>
          <w:rFonts w:ascii="Arial" w:hAnsi="Arial" w:cs="Arial"/>
          <w:sz w:val="32"/>
          <w:szCs w:val="28"/>
        </w:rPr>
        <w:br w:type="textWrapping" w:clear="all"/>
      </w:r>
      <w:r>
        <w:rPr>
          <w:rFonts w:ascii="Arial" w:hAnsi="Arial" w:cs="Arial"/>
          <w:sz w:val="32"/>
          <w:szCs w:val="28"/>
        </w:rPr>
        <w:t xml:space="preserve">Estudiante: </w:t>
      </w:r>
      <w:r w:rsidRPr="009A4195">
        <w:rPr>
          <w:rFonts w:ascii="Arial" w:hAnsi="Arial" w:cs="Arial"/>
          <w:sz w:val="32"/>
          <w:szCs w:val="28"/>
        </w:rPr>
        <w:t>David Manuel Hernández Juárez.</w:t>
      </w:r>
    </w:p>
    <w:p w:rsidR="00BB2779" w:rsidRPr="009A4195" w:rsidRDefault="00BB2779" w:rsidP="00BB2779">
      <w:pPr>
        <w:tabs>
          <w:tab w:val="left" w:pos="2055"/>
        </w:tabs>
        <w:jc w:val="center"/>
        <w:rPr>
          <w:rFonts w:ascii="Arial" w:hAnsi="Arial" w:cs="Arial"/>
          <w:sz w:val="32"/>
          <w:szCs w:val="28"/>
        </w:rPr>
      </w:pPr>
    </w:p>
    <w:p w:rsidR="00BB2779" w:rsidRPr="000A30EF" w:rsidRDefault="00BB2779" w:rsidP="00BB2779">
      <w:pPr>
        <w:tabs>
          <w:tab w:val="left" w:pos="2055"/>
        </w:tabs>
        <w:jc w:val="center"/>
        <w:rPr>
          <w:rFonts w:ascii="Arial" w:hAnsi="Arial" w:cs="Arial"/>
          <w:sz w:val="32"/>
          <w:szCs w:val="28"/>
        </w:rPr>
      </w:pPr>
      <w:r w:rsidRPr="009A4195">
        <w:rPr>
          <w:rFonts w:ascii="Arial" w:hAnsi="Arial" w:cs="Arial"/>
          <w:sz w:val="32"/>
          <w:szCs w:val="28"/>
        </w:rPr>
        <w:t>Licenciatura en Negocios con Enfoque en Emprendimiento.</w:t>
      </w:r>
    </w:p>
    <w:p w:rsidR="00BB2779" w:rsidRDefault="00BB2779" w:rsidP="00BB2779">
      <w:pPr>
        <w:rPr>
          <w:rFonts w:ascii="Arial" w:hAnsi="Arial" w:cs="Arial"/>
          <w:sz w:val="24"/>
          <w:szCs w:val="24"/>
        </w:rPr>
      </w:pPr>
    </w:p>
    <w:p w:rsidR="00BB2779" w:rsidRDefault="00BB2779" w:rsidP="00BB2779">
      <w:pPr>
        <w:rPr>
          <w:rFonts w:ascii="Arial" w:hAnsi="Arial" w:cs="Arial"/>
          <w:sz w:val="24"/>
          <w:szCs w:val="24"/>
        </w:rPr>
      </w:pPr>
    </w:p>
    <w:p w:rsidR="00BB2779" w:rsidRDefault="00BB2779" w:rsidP="00BB2779">
      <w:pPr>
        <w:rPr>
          <w:rFonts w:ascii="Arial" w:hAnsi="Arial" w:cs="Arial"/>
          <w:sz w:val="24"/>
          <w:szCs w:val="24"/>
        </w:rPr>
      </w:pPr>
    </w:p>
    <w:p w:rsidR="00BB2779" w:rsidRPr="009A4195" w:rsidRDefault="00BB2779" w:rsidP="00BB2779">
      <w:pPr>
        <w:rPr>
          <w:rFonts w:ascii="Arial" w:hAnsi="Arial" w:cs="Arial"/>
          <w:sz w:val="24"/>
          <w:szCs w:val="24"/>
        </w:rPr>
      </w:pPr>
    </w:p>
    <w:p w:rsidR="00BB2779" w:rsidRPr="000A30EF" w:rsidRDefault="00BB2779" w:rsidP="00BB2779">
      <w:pPr>
        <w:rPr>
          <w:rFonts w:ascii="Arial" w:hAnsi="Arial" w:cs="Arial"/>
          <w:sz w:val="24"/>
          <w:szCs w:val="24"/>
        </w:rPr>
      </w:pPr>
      <w:r w:rsidRPr="009A4195">
        <w:rPr>
          <w:rFonts w:ascii="Arial" w:hAnsi="Arial" w:cs="Arial"/>
          <w:sz w:val="24"/>
          <w:szCs w:val="24"/>
        </w:rPr>
        <w:t xml:space="preserve">Tuxtla Gutiérrez, Chiapas.                                </w:t>
      </w:r>
      <w:r w:rsidRPr="009A419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ab/>
        <w:t>28 de febrero 2024</w:t>
      </w:r>
      <w:r w:rsidRPr="009A4195">
        <w:rPr>
          <w:rFonts w:ascii="Arial" w:hAnsi="Arial" w:cs="Arial"/>
          <w:sz w:val="24"/>
          <w:szCs w:val="24"/>
        </w:rPr>
        <w:t>.</w:t>
      </w:r>
    </w:p>
    <w:p w:rsidR="00BB2779" w:rsidRPr="00FE1E72" w:rsidRDefault="00FE1E72" w:rsidP="00FE1E7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TAREA # 1. </w:t>
      </w:r>
      <w:r w:rsidR="00BB2779" w:rsidRPr="00FE1E72">
        <w:rPr>
          <w:rFonts w:ascii="Arial" w:hAnsi="Arial" w:cs="Arial"/>
          <w:sz w:val="24"/>
        </w:rPr>
        <w:t>Investigar la de definición de las siguientes palabras, con sus respectivas citas bibliográficas.</w:t>
      </w:r>
    </w:p>
    <w:p w:rsidR="001D4E6C" w:rsidRDefault="001D4E6C" w:rsidP="00FE1E72">
      <w:pPr>
        <w:jc w:val="both"/>
        <w:rPr>
          <w:rFonts w:ascii="Arial" w:hAnsi="Arial" w:cs="Arial"/>
          <w:b/>
          <w:sz w:val="24"/>
        </w:rPr>
      </w:pPr>
    </w:p>
    <w:p w:rsidR="00BB2779" w:rsidRPr="00FE1E72" w:rsidRDefault="00BB2779" w:rsidP="00FE1E72">
      <w:pPr>
        <w:jc w:val="both"/>
        <w:rPr>
          <w:rFonts w:ascii="Arial" w:hAnsi="Arial" w:cs="Arial"/>
          <w:b/>
          <w:sz w:val="24"/>
        </w:rPr>
      </w:pPr>
      <w:r w:rsidRPr="00FE1E72">
        <w:rPr>
          <w:rFonts w:ascii="Arial" w:hAnsi="Arial" w:cs="Arial"/>
          <w:b/>
          <w:sz w:val="24"/>
        </w:rPr>
        <w:t xml:space="preserve">PLANEACIÓN: </w:t>
      </w:r>
    </w:p>
    <w:p w:rsidR="00BB2779" w:rsidRPr="00FE1E72" w:rsidRDefault="00096714" w:rsidP="00FE1E72">
      <w:pPr>
        <w:jc w:val="both"/>
        <w:rPr>
          <w:rFonts w:ascii="Arial" w:hAnsi="Arial" w:cs="Arial"/>
          <w:sz w:val="24"/>
        </w:rPr>
      </w:pPr>
      <w:r w:rsidRPr="00FE1E72">
        <w:rPr>
          <w:rFonts w:ascii="Arial" w:hAnsi="Arial" w:cs="Arial"/>
          <w:sz w:val="24"/>
        </w:rPr>
        <w:t>“Definir y establecer una serie de pasos orientados a la obtención de uno o varios resultados, enmarcados en un tiempo determinado, […] está intrínsecamente asociada con nuestra capacidad para imaginar el futuro deseado; estos términos van de la mano debido a que planear es más que una actividad común […] interpretar los acontecimientos del presente para poder lograr los objetivos que se pretende en la medida que aplica el pensamiento creativo, imaginativo y analítico.”</w:t>
      </w:r>
    </w:p>
    <w:p w:rsidR="00FC6F3A" w:rsidRPr="00FE1E72" w:rsidRDefault="00FC6F3A" w:rsidP="00FE1E72">
      <w:pPr>
        <w:jc w:val="both"/>
        <w:rPr>
          <w:rFonts w:ascii="Arial" w:hAnsi="Arial" w:cs="Arial"/>
          <w:sz w:val="24"/>
        </w:rPr>
      </w:pPr>
      <w:r w:rsidRPr="00FE1E72">
        <w:rPr>
          <w:rFonts w:ascii="Arial" w:hAnsi="Arial" w:cs="Arial"/>
          <w:i/>
          <w:iCs/>
          <w:sz w:val="24"/>
        </w:rPr>
        <w:t>Planeación estratégica</w:t>
      </w:r>
      <w:r w:rsidRPr="00FE1E72">
        <w:rPr>
          <w:rFonts w:ascii="Arial" w:hAnsi="Arial" w:cs="Arial"/>
          <w:sz w:val="24"/>
        </w:rPr>
        <w:t xml:space="preserve">. (s. f.). Google </w:t>
      </w:r>
      <w:proofErr w:type="spellStart"/>
      <w:r w:rsidRPr="00FE1E72">
        <w:rPr>
          <w:rFonts w:ascii="Arial" w:hAnsi="Arial" w:cs="Arial"/>
          <w:sz w:val="24"/>
        </w:rPr>
        <w:t>Books</w:t>
      </w:r>
      <w:proofErr w:type="spellEnd"/>
      <w:r w:rsidRPr="00FE1E72">
        <w:rPr>
          <w:rFonts w:ascii="Arial" w:hAnsi="Arial" w:cs="Arial"/>
          <w:sz w:val="24"/>
        </w:rPr>
        <w:t>. https://books.google.com.mx/books?id=Ifl3EAAAQBAJ&amp;lpg=PR3&amp;ots=9LlQBTOXUY&amp;dq=Planeaci%C3%B3n%20y%20sus%20tipos&amp;lr&amp;hl=es&amp;pg=PA18#v=onepage&amp;q=Planeaci%C3%B3n%20y%20sus%20tipos&amp;f=false</w:t>
      </w:r>
    </w:p>
    <w:p w:rsidR="00FC6F3A" w:rsidRPr="00FE1E72" w:rsidRDefault="00FE1E72" w:rsidP="00FE1E72">
      <w:pPr>
        <w:jc w:val="both"/>
        <w:rPr>
          <w:rFonts w:ascii="Arial" w:hAnsi="Arial" w:cs="Arial"/>
          <w:sz w:val="24"/>
        </w:rPr>
      </w:pPr>
      <w:r w:rsidRPr="00FE1E72">
        <w:rPr>
          <w:rFonts w:ascii="Arial" w:hAnsi="Arial" w:cs="Arial"/>
          <w:sz w:val="24"/>
        </w:rPr>
        <w:t>Es una apuesta en un mundo globalizado en el que las empresas luchan por lograr mantenerse en el mercado utilizando todas las herramientas que poseen, estableciendo políticas flexibles y agresivas de gestión que les permitan posicionarse y tener continuidad en el futuro.</w:t>
      </w:r>
    </w:p>
    <w:p w:rsidR="00FE1E72" w:rsidRPr="00FE1E72" w:rsidRDefault="00FE1E72" w:rsidP="00FE1E72">
      <w:pPr>
        <w:jc w:val="both"/>
        <w:rPr>
          <w:rFonts w:ascii="Arial" w:hAnsi="Arial" w:cs="Arial"/>
          <w:sz w:val="24"/>
        </w:rPr>
      </w:pPr>
      <w:r w:rsidRPr="00FE1E72">
        <w:rPr>
          <w:rFonts w:ascii="Arial" w:hAnsi="Arial" w:cs="Arial"/>
          <w:sz w:val="24"/>
        </w:rPr>
        <w:t>Google académico. (s. f.). https://scholar.google.com/scholar?cites=17123341303815401167&amp;as_sdt=2005&amp;sciodt=0,5&amp;hl=es</w:t>
      </w:r>
    </w:p>
    <w:p w:rsidR="001D4E6C" w:rsidRDefault="001D4E6C" w:rsidP="00FE1E72">
      <w:pPr>
        <w:jc w:val="both"/>
        <w:rPr>
          <w:rFonts w:ascii="Arial" w:hAnsi="Arial" w:cs="Arial"/>
          <w:b/>
          <w:sz w:val="24"/>
        </w:rPr>
      </w:pPr>
    </w:p>
    <w:p w:rsidR="00096714" w:rsidRPr="00FE1E72" w:rsidRDefault="00096714" w:rsidP="00FE1E72">
      <w:pPr>
        <w:jc w:val="both"/>
        <w:rPr>
          <w:rFonts w:ascii="Arial" w:hAnsi="Arial" w:cs="Arial"/>
          <w:b/>
          <w:sz w:val="24"/>
        </w:rPr>
      </w:pPr>
      <w:r w:rsidRPr="00FE1E72">
        <w:rPr>
          <w:rFonts w:ascii="Arial" w:hAnsi="Arial" w:cs="Arial"/>
          <w:b/>
          <w:sz w:val="24"/>
        </w:rPr>
        <w:t>TIPOS DE PLANEACIÓN</w:t>
      </w:r>
      <w:r w:rsidR="00FE1E72">
        <w:rPr>
          <w:rFonts w:ascii="Arial" w:hAnsi="Arial" w:cs="Arial"/>
          <w:b/>
          <w:sz w:val="24"/>
        </w:rPr>
        <w:t>:</w:t>
      </w:r>
    </w:p>
    <w:p w:rsidR="00096714" w:rsidRPr="00FE1E72" w:rsidRDefault="00096714" w:rsidP="00FE1E72">
      <w:pPr>
        <w:jc w:val="both"/>
        <w:rPr>
          <w:rFonts w:ascii="Arial" w:hAnsi="Arial" w:cs="Arial"/>
          <w:sz w:val="24"/>
        </w:rPr>
      </w:pPr>
      <w:r w:rsidRPr="00FE1E72">
        <w:rPr>
          <w:rFonts w:ascii="Arial" w:hAnsi="Arial" w:cs="Arial"/>
          <w:sz w:val="24"/>
        </w:rPr>
        <w:t>Planeación Estratégica: Diseñar el futuro con visión de largo plazo, estableciendo las acciones, tiempos y recursos para lograr lo que se quiere y puede ser y hacer.</w:t>
      </w:r>
    </w:p>
    <w:p w:rsidR="00096714" w:rsidRPr="00FE1E72" w:rsidRDefault="00096714" w:rsidP="00FE1E72">
      <w:pPr>
        <w:jc w:val="both"/>
        <w:rPr>
          <w:rFonts w:ascii="Arial" w:hAnsi="Arial" w:cs="Arial"/>
          <w:sz w:val="24"/>
        </w:rPr>
      </w:pPr>
      <w:r w:rsidRPr="00FE1E72">
        <w:rPr>
          <w:rFonts w:ascii="Arial" w:hAnsi="Arial" w:cs="Arial"/>
          <w:sz w:val="24"/>
        </w:rPr>
        <w:t>Planeación Táctica: Diseño de pasos a mediano plazo. Se asignan tareas, objetivos y responsabilidades a nivel departamental o área.</w:t>
      </w:r>
    </w:p>
    <w:p w:rsidR="00096714" w:rsidRPr="00FE1E72" w:rsidRDefault="00096714" w:rsidP="00FE1E72">
      <w:pPr>
        <w:jc w:val="both"/>
        <w:rPr>
          <w:rFonts w:ascii="Arial" w:hAnsi="Arial" w:cs="Arial"/>
          <w:sz w:val="24"/>
        </w:rPr>
      </w:pPr>
      <w:r w:rsidRPr="00FE1E72">
        <w:rPr>
          <w:rFonts w:ascii="Arial" w:hAnsi="Arial" w:cs="Arial"/>
          <w:sz w:val="24"/>
        </w:rPr>
        <w:t xml:space="preserve">Planeación Operativa: </w:t>
      </w:r>
      <w:r w:rsidR="00FC6F3A" w:rsidRPr="00FE1E72">
        <w:rPr>
          <w:rFonts w:ascii="Arial" w:hAnsi="Arial" w:cs="Arial"/>
          <w:sz w:val="24"/>
        </w:rPr>
        <w:t>Asignación de tareas, objetivos y responsabilidades a nivel seccional o personal para el adecuado desarrollo de las tareas cotidiana.</w:t>
      </w:r>
    </w:p>
    <w:p w:rsidR="00FC6F3A" w:rsidRPr="00FE1E72" w:rsidRDefault="00FC6F3A" w:rsidP="00FE1E72">
      <w:pPr>
        <w:jc w:val="both"/>
        <w:rPr>
          <w:rFonts w:ascii="Arial" w:hAnsi="Arial" w:cs="Arial"/>
          <w:sz w:val="24"/>
        </w:rPr>
      </w:pPr>
      <w:r w:rsidRPr="00FE1E72">
        <w:rPr>
          <w:rFonts w:ascii="Arial" w:hAnsi="Arial" w:cs="Arial"/>
          <w:i/>
          <w:iCs/>
          <w:sz w:val="24"/>
        </w:rPr>
        <w:t>Planeación estratégica</w:t>
      </w:r>
      <w:r w:rsidRPr="00FE1E72">
        <w:rPr>
          <w:rFonts w:ascii="Arial" w:hAnsi="Arial" w:cs="Arial"/>
          <w:sz w:val="24"/>
        </w:rPr>
        <w:t xml:space="preserve">. (s. f.). Google </w:t>
      </w:r>
      <w:proofErr w:type="spellStart"/>
      <w:r w:rsidRPr="00FE1E72">
        <w:rPr>
          <w:rFonts w:ascii="Arial" w:hAnsi="Arial" w:cs="Arial"/>
          <w:sz w:val="24"/>
        </w:rPr>
        <w:t>Books</w:t>
      </w:r>
      <w:proofErr w:type="spellEnd"/>
      <w:r w:rsidRPr="00FE1E72">
        <w:rPr>
          <w:rFonts w:ascii="Arial" w:hAnsi="Arial" w:cs="Arial"/>
          <w:sz w:val="24"/>
        </w:rPr>
        <w:t>. https://books.google.com.mx/books?id=Ifl3EAAAQBAJ&amp;lpg=PR3&amp;ots=9LlQBTOXUY&amp;dq=Planeaci%C3%B3n%20y%20sus%20tipos&amp;lr&amp;hl=es&amp;pg=PA18#v=onepage&amp;q=Planeaci%C3%B3n%20y%20sus%20tipos&amp;f=false</w:t>
      </w:r>
    </w:p>
    <w:p w:rsidR="001D4E6C" w:rsidRDefault="001D4E6C" w:rsidP="00FE1E72">
      <w:pPr>
        <w:jc w:val="both"/>
        <w:rPr>
          <w:rFonts w:ascii="Arial" w:hAnsi="Arial" w:cs="Arial"/>
          <w:b/>
          <w:sz w:val="24"/>
        </w:rPr>
      </w:pPr>
    </w:p>
    <w:p w:rsidR="00181EAE" w:rsidRDefault="00181EAE" w:rsidP="00FE1E72">
      <w:pPr>
        <w:jc w:val="both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RECURSOS HUMANOS:</w:t>
      </w:r>
    </w:p>
    <w:p w:rsidR="00181EAE" w:rsidRPr="00181EAE" w:rsidRDefault="00181EAE" w:rsidP="00181EA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Es</w:t>
      </w:r>
      <w:r w:rsidRPr="00181EAE">
        <w:rPr>
          <w:rFonts w:ascii="Arial" w:hAnsi="Arial" w:cs="Arial"/>
          <w:sz w:val="24"/>
        </w:rPr>
        <w:t xml:space="preserve"> proceso de administrar el talento humano para lograr los objetivos de la organización</w:t>
      </w:r>
    </w:p>
    <w:p w:rsidR="001D4E6C" w:rsidRPr="001D4E6C" w:rsidRDefault="001D4E6C" w:rsidP="001D4E6C">
      <w:pPr>
        <w:jc w:val="both"/>
        <w:rPr>
          <w:rFonts w:ascii="Arial" w:hAnsi="Arial" w:cs="Arial"/>
          <w:sz w:val="24"/>
        </w:rPr>
      </w:pPr>
      <w:r w:rsidRPr="001D4E6C">
        <w:rPr>
          <w:rFonts w:ascii="Arial" w:hAnsi="Arial" w:cs="Arial"/>
          <w:i/>
          <w:iCs/>
          <w:sz w:val="24"/>
        </w:rPr>
        <w:t>Google académico</w:t>
      </w:r>
      <w:r w:rsidRPr="001D4E6C">
        <w:rPr>
          <w:rFonts w:ascii="Arial" w:hAnsi="Arial" w:cs="Arial"/>
          <w:sz w:val="24"/>
        </w:rPr>
        <w:t>. (s. f.-b). https://scholar.google.com/scholar?hl=es&amp;as_sdt=0%2C5&amp;q=gestion+de+talento+concepto&amp;btnG=#d=gs_qabs&amp;t=1709151868323&amp;u=%23p%3D2p7WmgAQHAAJ</w:t>
      </w:r>
    </w:p>
    <w:p w:rsidR="00181EAE" w:rsidRDefault="00181EAE" w:rsidP="00FE1E72">
      <w:pPr>
        <w:jc w:val="both"/>
        <w:rPr>
          <w:rFonts w:ascii="Arial" w:hAnsi="Arial" w:cs="Arial"/>
          <w:b/>
          <w:sz w:val="24"/>
        </w:rPr>
      </w:pPr>
    </w:p>
    <w:p w:rsidR="00FE1E72" w:rsidRPr="00FE1E72" w:rsidRDefault="00FE1E72" w:rsidP="00FE1E72">
      <w:pPr>
        <w:jc w:val="both"/>
        <w:rPr>
          <w:rFonts w:ascii="Arial" w:hAnsi="Arial" w:cs="Arial"/>
          <w:b/>
          <w:sz w:val="24"/>
        </w:rPr>
      </w:pPr>
      <w:r w:rsidRPr="00FE1E72">
        <w:rPr>
          <w:rFonts w:ascii="Arial" w:hAnsi="Arial" w:cs="Arial"/>
          <w:b/>
          <w:sz w:val="24"/>
        </w:rPr>
        <w:t>GESTION DE TALENTO HUMANO:</w:t>
      </w:r>
    </w:p>
    <w:p w:rsidR="00FE1E72" w:rsidRPr="00FE1E72" w:rsidRDefault="00FE1E72" w:rsidP="00FE1E7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r</w:t>
      </w:r>
      <w:r w:rsidRPr="00FE1E72">
        <w:rPr>
          <w:rFonts w:ascii="Arial" w:hAnsi="Arial" w:cs="Arial"/>
          <w:sz w:val="24"/>
        </w:rPr>
        <w:t>elaciona con la formación (educación) para el cambio empresarial, con la colaboración de las personas en los procesos de trabajo en áreas de los objetivos estratégicos, y con la asunción del concepto de organización que aprende.</w:t>
      </w:r>
    </w:p>
    <w:p w:rsidR="00FE1E72" w:rsidRPr="00FE1E72" w:rsidRDefault="00FE1E72" w:rsidP="00FE1E72">
      <w:pPr>
        <w:jc w:val="both"/>
        <w:rPr>
          <w:rFonts w:ascii="Arial" w:hAnsi="Arial" w:cs="Arial"/>
          <w:sz w:val="24"/>
        </w:rPr>
      </w:pPr>
      <w:r w:rsidRPr="00FE1E72">
        <w:rPr>
          <w:rFonts w:ascii="Arial" w:hAnsi="Arial" w:cs="Arial"/>
          <w:i/>
          <w:iCs/>
          <w:sz w:val="24"/>
        </w:rPr>
        <w:t>Google académico</w:t>
      </w:r>
      <w:r w:rsidRPr="00FE1E72">
        <w:rPr>
          <w:rFonts w:ascii="Arial" w:hAnsi="Arial" w:cs="Arial"/>
          <w:sz w:val="24"/>
        </w:rPr>
        <w:t>. (s. f.-b). https://scholar.google.com/scholar?hl=es&amp;as_sdt=0%2C5&amp;q=gestion+de+talento+concepto&amp;btnG=#d=gs_qabs&amp;t=1709151868323&amp;u=%23p%3D2p7WmgAQHAAJ</w:t>
      </w:r>
    </w:p>
    <w:p w:rsidR="00FC6F3A" w:rsidRPr="00FE1E72" w:rsidRDefault="00FC6F3A" w:rsidP="00FE1E72">
      <w:pPr>
        <w:jc w:val="both"/>
        <w:rPr>
          <w:rFonts w:ascii="Arial" w:hAnsi="Arial" w:cs="Arial"/>
          <w:sz w:val="24"/>
        </w:rPr>
      </w:pPr>
    </w:p>
    <w:sectPr w:rsidR="00FC6F3A" w:rsidRPr="00FE1E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161C2"/>
    <w:multiLevelType w:val="hybridMultilevel"/>
    <w:tmpl w:val="BC28CE56"/>
    <w:lvl w:ilvl="0" w:tplc="DEB0A7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79"/>
    <w:rsid w:val="00096714"/>
    <w:rsid w:val="001268A3"/>
    <w:rsid w:val="00181EAE"/>
    <w:rsid w:val="001D4E6C"/>
    <w:rsid w:val="002B1101"/>
    <w:rsid w:val="00BB2779"/>
    <w:rsid w:val="00FC6F3A"/>
    <w:rsid w:val="00FE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7CAC2"/>
  <w15:chartTrackingRefBased/>
  <w15:docId w15:val="{F27FAEA8-F3F4-40ED-998C-DF88A553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77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2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4254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8377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1551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0198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6542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450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2024-02-29T05:07:00Z</dcterms:created>
  <dcterms:modified xsi:type="dcterms:W3CDTF">2024-02-29T05:55:00Z</dcterms:modified>
</cp:coreProperties>
</file>