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A6" w:rsidRPr="002E2EF3" w:rsidRDefault="000B7CA6" w:rsidP="000B7CA6">
      <w:pPr>
        <w:tabs>
          <w:tab w:val="left" w:pos="2055"/>
        </w:tabs>
        <w:jc w:val="center"/>
      </w:pPr>
      <w:r>
        <w:rPr>
          <w:noProof/>
          <w:lang w:eastAsia="es-MX"/>
        </w:rPr>
        <w:drawing>
          <wp:inline distT="0" distB="0" distL="0" distR="0" wp14:anchorId="0A94B05C" wp14:editId="053E7B4A">
            <wp:extent cx="5313947" cy="1514475"/>
            <wp:effectExtent l="19050" t="19050" r="20320" b="9525"/>
            <wp:docPr id="1" name="Imagen 1" descr="Instituto Nacional de Estudios Fiscales A.C. – IN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Nacional de Estudios Fiscales A.C. – INEF"/>
                    <pic:cNvPicPr>
                      <a:picLocks noChangeAspect="1" noChangeArrowheads="1"/>
                    </pic:cNvPicPr>
                  </pic:nvPicPr>
                  <pic:blipFill>
                    <a:blip r:embed="rId5" cstate="print">
                      <a:duotone>
                        <a:prstClr val="black"/>
                        <a:srgbClr val="002060">
                          <a:tint val="45000"/>
                          <a:satMod val="400000"/>
                        </a:srgbClr>
                      </a:duotone>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342746" cy="1522683"/>
                    </a:xfrm>
                    <a:prstGeom prst="rect">
                      <a:avLst/>
                    </a:prstGeom>
                    <a:noFill/>
                    <a:ln>
                      <a:solidFill>
                        <a:schemeClr val="bg1"/>
                      </a:solidFill>
                    </a:ln>
                    <a:effectLst>
                      <a:innerShdw blurRad="63500" dist="50800">
                        <a:prstClr val="black">
                          <a:alpha val="50000"/>
                        </a:prstClr>
                      </a:innerShdw>
                    </a:effectLst>
                  </pic:spPr>
                </pic:pic>
              </a:graphicData>
            </a:graphic>
          </wp:inline>
        </w:drawing>
      </w:r>
    </w:p>
    <w:p w:rsidR="000B7CA6" w:rsidRPr="000C7B67" w:rsidRDefault="000B7CA6" w:rsidP="000B7CA6">
      <w:pPr>
        <w:tabs>
          <w:tab w:val="left" w:pos="2055"/>
        </w:tabs>
        <w:jc w:val="center"/>
        <w:rPr>
          <w:rFonts w:ascii="Arial" w:hAnsi="Arial" w:cs="Arial"/>
          <w:sz w:val="28"/>
          <w:szCs w:val="24"/>
        </w:rPr>
      </w:pPr>
    </w:p>
    <w:p w:rsidR="000B7CA6" w:rsidRPr="009A4195" w:rsidRDefault="000B7CA6" w:rsidP="000B7CA6">
      <w:pPr>
        <w:tabs>
          <w:tab w:val="left" w:pos="2055"/>
        </w:tabs>
        <w:rPr>
          <w:rFonts w:ascii="Arial" w:hAnsi="Arial" w:cs="Arial"/>
          <w:sz w:val="32"/>
          <w:szCs w:val="28"/>
        </w:rPr>
      </w:pPr>
    </w:p>
    <w:p w:rsidR="000B7CA6" w:rsidRDefault="0074206B" w:rsidP="000B7CA6">
      <w:pPr>
        <w:tabs>
          <w:tab w:val="left" w:pos="2055"/>
        </w:tabs>
        <w:jc w:val="center"/>
        <w:rPr>
          <w:rFonts w:ascii="Arial" w:hAnsi="Arial" w:cs="Arial"/>
          <w:sz w:val="32"/>
          <w:szCs w:val="28"/>
        </w:rPr>
      </w:pPr>
      <w:r>
        <w:rPr>
          <w:rFonts w:ascii="Arial" w:hAnsi="Arial" w:cs="Arial"/>
          <w:sz w:val="32"/>
          <w:szCs w:val="28"/>
        </w:rPr>
        <w:t>SEGMENTACIÓN Y COMPORTAMIENTO DEL CONSUMIDOR</w:t>
      </w:r>
      <w:r w:rsidR="000B7CA6">
        <w:rPr>
          <w:rFonts w:ascii="Arial" w:hAnsi="Arial" w:cs="Arial"/>
          <w:sz w:val="32"/>
          <w:szCs w:val="28"/>
        </w:rPr>
        <w:t>.</w:t>
      </w:r>
    </w:p>
    <w:p w:rsidR="000B7CA6" w:rsidRPr="009A4195" w:rsidRDefault="000B7CA6" w:rsidP="000B7CA6">
      <w:pPr>
        <w:tabs>
          <w:tab w:val="left" w:pos="2055"/>
        </w:tabs>
        <w:jc w:val="center"/>
        <w:rPr>
          <w:rFonts w:ascii="Arial" w:hAnsi="Arial" w:cs="Arial"/>
          <w:sz w:val="32"/>
          <w:szCs w:val="28"/>
        </w:rPr>
      </w:pPr>
    </w:p>
    <w:p w:rsidR="000B7CA6" w:rsidRPr="009A4195" w:rsidRDefault="0074206B" w:rsidP="000B7CA6">
      <w:pPr>
        <w:tabs>
          <w:tab w:val="left" w:pos="2055"/>
        </w:tabs>
        <w:jc w:val="center"/>
        <w:rPr>
          <w:rFonts w:ascii="Arial" w:hAnsi="Arial" w:cs="Arial"/>
          <w:sz w:val="32"/>
          <w:szCs w:val="28"/>
        </w:rPr>
      </w:pPr>
      <w:r>
        <w:rPr>
          <w:rFonts w:ascii="Arial" w:hAnsi="Arial" w:cs="Arial"/>
          <w:sz w:val="32"/>
          <w:szCs w:val="28"/>
        </w:rPr>
        <w:t xml:space="preserve">Mtro. Emilio </w:t>
      </w:r>
      <w:proofErr w:type="spellStart"/>
      <w:r>
        <w:rPr>
          <w:rFonts w:ascii="Arial" w:hAnsi="Arial" w:cs="Arial"/>
          <w:sz w:val="32"/>
          <w:szCs w:val="28"/>
        </w:rPr>
        <w:t>Jan</w:t>
      </w:r>
      <w:proofErr w:type="spellEnd"/>
      <w:r>
        <w:rPr>
          <w:rFonts w:ascii="Arial" w:hAnsi="Arial" w:cs="Arial"/>
          <w:sz w:val="32"/>
          <w:szCs w:val="28"/>
        </w:rPr>
        <w:t xml:space="preserve"> </w:t>
      </w:r>
      <w:proofErr w:type="spellStart"/>
      <w:r>
        <w:rPr>
          <w:rFonts w:ascii="Arial" w:hAnsi="Arial" w:cs="Arial"/>
          <w:sz w:val="32"/>
          <w:szCs w:val="28"/>
        </w:rPr>
        <w:t>Roblero</w:t>
      </w:r>
      <w:proofErr w:type="spellEnd"/>
      <w:r>
        <w:rPr>
          <w:rFonts w:ascii="Arial" w:hAnsi="Arial" w:cs="Arial"/>
          <w:sz w:val="32"/>
          <w:szCs w:val="28"/>
        </w:rPr>
        <w:t>.</w:t>
      </w:r>
    </w:p>
    <w:p w:rsidR="000B7CA6" w:rsidRDefault="000B7CA6" w:rsidP="000B7CA6">
      <w:pPr>
        <w:tabs>
          <w:tab w:val="left" w:pos="2055"/>
        </w:tabs>
        <w:rPr>
          <w:rFonts w:ascii="Arial" w:hAnsi="Arial" w:cs="Arial"/>
          <w:sz w:val="32"/>
          <w:szCs w:val="28"/>
        </w:rPr>
      </w:pPr>
    </w:p>
    <w:p w:rsidR="000B7CA6" w:rsidRPr="009A4195" w:rsidRDefault="000B7CA6" w:rsidP="000B7CA6">
      <w:pPr>
        <w:tabs>
          <w:tab w:val="left" w:pos="2055"/>
        </w:tabs>
        <w:jc w:val="center"/>
        <w:rPr>
          <w:rFonts w:ascii="Arial" w:hAnsi="Arial" w:cs="Arial"/>
          <w:sz w:val="32"/>
          <w:szCs w:val="28"/>
        </w:rPr>
      </w:pPr>
      <w:r>
        <w:rPr>
          <w:rFonts w:ascii="Arial" w:hAnsi="Arial" w:cs="Arial"/>
          <w:sz w:val="32"/>
          <w:szCs w:val="28"/>
        </w:rPr>
        <w:t>Tercer</w:t>
      </w:r>
      <w:r w:rsidR="0074206B">
        <w:rPr>
          <w:rFonts w:ascii="Arial" w:hAnsi="Arial" w:cs="Arial"/>
          <w:sz w:val="32"/>
          <w:szCs w:val="28"/>
        </w:rPr>
        <w:t xml:space="preserve"> semestre</w:t>
      </w:r>
    </w:p>
    <w:p w:rsidR="000B7CA6" w:rsidRDefault="000B7CA6" w:rsidP="000B7CA6">
      <w:pPr>
        <w:tabs>
          <w:tab w:val="left" w:pos="2055"/>
        </w:tabs>
        <w:jc w:val="center"/>
        <w:rPr>
          <w:rFonts w:ascii="Arial" w:hAnsi="Arial" w:cs="Arial"/>
          <w:sz w:val="32"/>
          <w:szCs w:val="28"/>
        </w:rPr>
      </w:pPr>
      <w:r w:rsidRPr="009A4195">
        <w:rPr>
          <w:rFonts w:ascii="Arial" w:hAnsi="Arial" w:cs="Arial"/>
          <w:sz w:val="32"/>
          <w:szCs w:val="28"/>
        </w:rPr>
        <w:t>Grupo A</w:t>
      </w:r>
    </w:p>
    <w:p w:rsidR="0074206B" w:rsidRDefault="0074206B" w:rsidP="000B7CA6">
      <w:pPr>
        <w:tabs>
          <w:tab w:val="left" w:pos="2055"/>
        </w:tabs>
        <w:jc w:val="center"/>
        <w:rPr>
          <w:rFonts w:ascii="Arial" w:hAnsi="Arial" w:cs="Arial"/>
          <w:sz w:val="32"/>
          <w:szCs w:val="28"/>
        </w:rPr>
      </w:pPr>
    </w:p>
    <w:p w:rsidR="0074206B" w:rsidRDefault="0074206B" w:rsidP="000B7CA6">
      <w:pPr>
        <w:tabs>
          <w:tab w:val="left" w:pos="2055"/>
        </w:tabs>
        <w:jc w:val="center"/>
        <w:rPr>
          <w:rFonts w:ascii="Arial" w:hAnsi="Arial" w:cs="Arial"/>
          <w:sz w:val="32"/>
          <w:szCs w:val="28"/>
        </w:rPr>
      </w:pPr>
      <w:r>
        <w:rPr>
          <w:rFonts w:ascii="Arial" w:hAnsi="Arial" w:cs="Arial"/>
          <w:sz w:val="32"/>
          <w:szCs w:val="28"/>
        </w:rPr>
        <w:t xml:space="preserve">CASO: </w:t>
      </w:r>
      <w:r w:rsidR="00953E3F">
        <w:rPr>
          <w:rFonts w:ascii="Arial" w:hAnsi="Arial" w:cs="Arial"/>
          <w:sz w:val="32"/>
          <w:szCs w:val="28"/>
        </w:rPr>
        <w:t xml:space="preserve">DOTDASH </w:t>
      </w:r>
      <w:r>
        <w:rPr>
          <w:rFonts w:ascii="Arial" w:hAnsi="Arial" w:cs="Arial"/>
          <w:sz w:val="32"/>
          <w:szCs w:val="28"/>
        </w:rPr>
        <w:t>MEREDITH CORP.</w:t>
      </w:r>
    </w:p>
    <w:p w:rsidR="000B7CA6" w:rsidRDefault="000B7CA6" w:rsidP="000B7CA6">
      <w:pPr>
        <w:tabs>
          <w:tab w:val="left" w:pos="2055"/>
        </w:tabs>
        <w:jc w:val="center"/>
        <w:rPr>
          <w:rFonts w:ascii="Arial" w:hAnsi="Arial" w:cs="Arial"/>
          <w:sz w:val="32"/>
          <w:szCs w:val="28"/>
        </w:rPr>
      </w:pPr>
    </w:p>
    <w:p w:rsidR="000B7CA6" w:rsidRPr="009A4195" w:rsidRDefault="000B7CA6" w:rsidP="000B7CA6">
      <w:pPr>
        <w:tabs>
          <w:tab w:val="left" w:pos="2055"/>
        </w:tabs>
        <w:jc w:val="center"/>
        <w:rPr>
          <w:rFonts w:ascii="Arial" w:hAnsi="Arial" w:cs="Arial"/>
          <w:sz w:val="32"/>
          <w:szCs w:val="28"/>
        </w:rPr>
      </w:pPr>
      <w:r w:rsidRPr="009A4195">
        <w:rPr>
          <w:rFonts w:ascii="Arial" w:hAnsi="Arial" w:cs="Arial"/>
          <w:sz w:val="32"/>
          <w:szCs w:val="28"/>
        </w:rPr>
        <w:br w:type="textWrapping" w:clear="all"/>
      </w:r>
      <w:r w:rsidR="0074206B">
        <w:rPr>
          <w:rFonts w:ascii="Arial" w:hAnsi="Arial" w:cs="Arial"/>
          <w:sz w:val="32"/>
          <w:szCs w:val="28"/>
        </w:rPr>
        <w:t>Estudiante:</w:t>
      </w:r>
      <w:r>
        <w:rPr>
          <w:rFonts w:ascii="Arial" w:hAnsi="Arial" w:cs="Arial"/>
          <w:sz w:val="32"/>
          <w:szCs w:val="28"/>
        </w:rPr>
        <w:t xml:space="preserve"> </w:t>
      </w:r>
      <w:r w:rsidRPr="009A4195">
        <w:rPr>
          <w:rFonts w:ascii="Arial" w:hAnsi="Arial" w:cs="Arial"/>
          <w:sz w:val="32"/>
          <w:szCs w:val="28"/>
        </w:rPr>
        <w:t>David Manuel Hernández Juárez.</w:t>
      </w:r>
    </w:p>
    <w:p w:rsidR="000B7CA6" w:rsidRPr="009A4195" w:rsidRDefault="000B7CA6" w:rsidP="000B7CA6">
      <w:pPr>
        <w:tabs>
          <w:tab w:val="left" w:pos="2055"/>
        </w:tabs>
        <w:jc w:val="center"/>
        <w:rPr>
          <w:rFonts w:ascii="Arial" w:hAnsi="Arial" w:cs="Arial"/>
          <w:sz w:val="32"/>
          <w:szCs w:val="28"/>
        </w:rPr>
      </w:pPr>
    </w:p>
    <w:p w:rsidR="000B7CA6" w:rsidRPr="000A30EF" w:rsidRDefault="000B7CA6" w:rsidP="000B7CA6">
      <w:pPr>
        <w:tabs>
          <w:tab w:val="left" w:pos="2055"/>
        </w:tabs>
        <w:jc w:val="center"/>
        <w:rPr>
          <w:rFonts w:ascii="Arial" w:hAnsi="Arial" w:cs="Arial"/>
          <w:sz w:val="32"/>
          <w:szCs w:val="28"/>
        </w:rPr>
      </w:pPr>
      <w:r w:rsidRPr="009A4195">
        <w:rPr>
          <w:rFonts w:ascii="Arial" w:hAnsi="Arial" w:cs="Arial"/>
          <w:sz w:val="32"/>
          <w:szCs w:val="28"/>
        </w:rPr>
        <w:t>Licenciatura en Negocios con Enfoque en Emprendimiento.</w:t>
      </w:r>
    </w:p>
    <w:p w:rsidR="000B7CA6" w:rsidRDefault="000B7CA6" w:rsidP="000B7CA6">
      <w:pPr>
        <w:rPr>
          <w:rFonts w:ascii="Arial" w:hAnsi="Arial" w:cs="Arial"/>
          <w:sz w:val="24"/>
          <w:szCs w:val="24"/>
        </w:rPr>
      </w:pPr>
    </w:p>
    <w:p w:rsidR="000B7CA6" w:rsidRDefault="000B7CA6" w:rsidP="000B7CA6">
      <w:pPr>
        <w:rPr>
          <w:rFonts w:ascii="Arial" w:hAnsi="Arial" w:cs="Arial"/>
          <w:sz w:val="24"/>
          <w:szCs w:val="24"/>
        </w:rPr>
      </w:pPr>
    </w:p>
    <w:p w:rsidR="000B7CA6" w:rsidRPr="009A4195" w:rsidRDefault="000B7CA6" w:rsidP="000B7CA6">
      <w:pPr>
        <w:rPr>
          <w:rFonts w:ascii="Arial" w:hAnsi="Arial" w:cs="Arial"/>
          <w:sz w:val="24"/>
          <w:szCs w:val="24"/>
        </w:rPr>
      </w:pPr>
    </w:p>
    <w:p w:rsidR="0090290E" w:rsidRPr="0090290E" w:rsidRDefault="000B7CA6" w:rsidP="0090290E">
      <w:pPr>
        <w:rPr>
          <w:rFonts w:ascii="Arial" w:hAnsi="Arial" w:cs="Arial"/>
          <w:sz w:val="24"/>
          <w:szCs w:val="24"/>
        </w:rPr>
      </w:pPr>
      <w:r w:rsidRPr="009A4195">
        <w:rPr>
          <w:rFonts w:ascii="Arial" w:hAnsi="Arial" w:cs="Arial"/>
          <w:sz w:val="24"/>
          <w:szCs w:val="24"/>
        </w:rPr>
        <w:t xml:space="preserve">Tuxtla Gutiérrez, Chiapas.                                </w:t>
      </w:r>
      <w:r w:rsidRPr="009A4195">
        <w:rPr>
          <w:rFonts w:ascii="Arial" w:hAnsi="Arial" w:cs="Arial"/>
          <w:sz w:val="24"/>
          <w:szCs w:val="24"/>
        </w:rPr>
        <w:tab/>
      </w:r>
      <w:r w:rsidR="0074206B">
        <w:rPr>
          <w:rFonts w:ascii="Arial" w:hAnsi="Arial" w:cs="Arial"/>
          <w:sz w:val="24"/>
          <w:szCs w:val="24"/>
        </w:rPr>
        <w:t xml:space="preserve">                     </w:t>
      </w:r>
      <w:r w:rsidR="0074206B">
        <w:rPr>
          <w:rFonts w:ascii="Arial" w:hAnsi="Arial" w:cs="Arial"/>
          <w:sz w:val="24"/>
          <w:szCs w:val="24"/>
        </w:rPr>
        <w:tab/>
        <w:t>09</w:t>
      </w:r>
      <w:r>
        <w:rPr>
          <w:rFonts w:ascii="Arial" w:hAnsi="Arial" w:cs="Arial"/>
          <w:sz w:val="24"/>
          <w:szCs w:val="24"/>
        </w:rPr>
        <w:t xml:space="preserve"> de octubre 2023</w:t>
      </w:r>
      <w:r w:rsidRPr="009A4195">
        <w:rPr>
          <w:rFonts w:ascii="Arial" w:hAnsi="Arial" w:cs="Arial"/>
          <w:sz w:val="24"/>
          <w:szCs w:val="24"/>
        </w:rPr>
        <w:t>.</w:t>
      </w:r>
    </w:p>
    <w:p w:rsidR="0090290E" w:rsidRPr="00E637FF" w:rsidRDefault="0090290E" w:rsidP="00E637FF">
      <w:pPr>
        <w:pStyle w:val="Prrafodelista"/>
        <w:numPr>
          <w:ilvl w:val="0"/>
          <w:numId w:val="23"/>
        </w:numPr>
        <w:jc w:val="both"/>
        <w:rPr>
          <w:rFonts w:ascii="Arial" w:hAnsi="Arial" w:cs="Arial"/>
          <w:b/>
        </w:rPr>
      </w:pPr>
      <w:r w:rsidRPr="00E637FF">
        <w:rPr>
          <w:rFonts w:ascii="Arial" w:hAnsi="Arial" w:cs="Arial"/>
          <w:b/>
        </w:rPr>
        <w:lastRenderedPageBreak/>
        <w:t>DOTDASH MEREDITH</w:t>
      </w:r>
    </w:p>
    <w:p w:rsidR="0074206B" w:rsidRPr="00E637FF" w:rsidRDefault="00C61421" w:rsidP="00E637FF">
      <w:pPr>
        <w:jc w:val="both"/>
        <w:rPr>
          <w:rFonts w:ascii="Arial" w:hAnsi="Arial" w:cs="Arial"/>
        </w:rPr>
      </w:pPr>
      <w:r w:rsidRPr="00E637FF">
        <w:rPr>
          <w:rFonts w:ascii="Arial" w:hAnsi="Arial" w:cs="Arial"/>
        </w:rPr>
        <w:t xml:space="preserve">Inicialmente, </w:t>
      </w:r>
      <w:r w:rsidR="00EB6DB1" w:rsidRPr="00E637FF">
        <w:rPr>
          <w:rFonts w:ascii="Arial" w:hAnsi="Arial" w:cs="Arial"/>
        </w:rPr>
        <w:t xml:space="preserve">en </w:t>
      </w:r>
      <w:r w:rsidRPr="00E637FF">
        <w:rPr>
          <w:rFonts w:ascii="Arial" w:hAnsi="Arial" w:cs="Arial"/>
        </w:rPr>
        <w:t>este documento se desarrollaría</w:t>
      </w:r>
      <w:r w:rsidR="00953E3F" w:rsidRPr="00E637FF">
        <w:rPr>
          <w:rFonts w:ascii="Arial" w:hAnsi="Arial" w:cs="Arial"/>
        </w:rPr>
        <w:t xml:space="preserve"> un análisis de la empresa </w:t>
      </w:r>
      <w:proofErr w:type="spellStart"/>
      <w:r w:rsidR="00A31F5D" w:rsidRPr="00E637FF">
        <w:rPr>
          <w:rFonts w:ascii="Arial" w:hAnsi="Arial" w:cs="Arial"/>
        </w:rPr>
        <w:t>Meredith</w:t>
      </w:r>
      <w:proofErr w:type="spellEnd"/>
      <w:r w:rsidRPr="00E637FF">
        <w:rPr>
          <w:rFonts w:ascii="Arial" w:hAnsi="Arial" w:cs="Arial"/>
        </w:rPr>
        <w:t xml:space="preserve"> Corp. Sin embargo, con base a l</w:t>
      </w:r>
      <w:r w:rsidR="00EB6DB1" w:rsidRPr="00E637FF">
        <w:rPr>
          <w:rFonts w:ascii="Arial" w:hAnsi="Arial" w:cs="Arial"/>
        </w:rPr>
        <w:t xml:space="preserve">a información actual la empresa tuvo que fusionarse </w:t>
      </w:r>
      <w:r w:rsidR="00EB6DB1" w:rsidRPr="00E637FF">
        <w:rPr>
          <w:rFonts w:ascii="Arial" w:hAnsi="Arial" w:cs="Arial"/>
        </w:rPr>
        <w:t xml:space="preserve">en 2021 </w:t>
      </w:r>
      <w:r w:rsidR="00EB6DB1" w:rsidRPr="00E637FF">
        <w:rPr>
          <w:rFonts w:ascii="Arial" w:hAnsi="Arial" w:cs="Arial"/>
        </w:rPr>
        <w:t xml:space="preserve">con </w:t>
      </w:r>
      <w:proofErr w:type="spellStart"/>
      <w:r w:rsidR="00EB6DB1" w:rsidRPr="00E637FF">
        <w:rPr>
          <w:rFonts w:ascii="Arial" w:hAnsi="Arial" w:cs="Arial"/>
        </w:rPr>
        <w:t>Dotdash</w:t>
      </w:r>
      <w:proofErr w:type="spellEnd"/>
      <w:r w:rsidR="00EB6DB1" w:rsidRPr="00E637FF">
        <w:rPr>
          <w:rFonts w:ascii="Arial" w:hAnsi="Arial" w:cs="Arial"/>
        </w:rPr>
        <w:t xml:space="preserve">, una empresa estadounidense especializada en medios digitales que se centra en proporcionar contenido especializado y de alta calidad en línea. Antes de la fusión, </w:t>
      </w:r>
      <w:proofErr w:type="spellStart"/>
      <w:r w:rsidR="00EB6DB1" w:rsidRPr="00E637FF">
        <w:rPr>
          <w:rFonts w:ascii="Arial" w:hAnsi="Arial" w:cs="Arial"/>
        </w:rPr>
        <w:t>Dotdash</w:t>
      </w:r>
      <w:proofErr w:type="spellEnd"/>
      <w:r w:rsidR="00EB6DB1" w:rsidRPr="00E637FF">
        <w:rPr>
          <w:rFonts w:ascii="Arial" w:hAnsi="Arial" w:cs="Arial"/>
        </w:rPr>
        <w:t xml:space="preserve"> era una división de IAC (</w:t>
      </w:r>
      <w:proofErr w:type="spellStart"/>
      <w:r w:rsidR="00EB6DB1" w:rsidRPr="00E637FF">
        <w:rPr>
          <w:rFonts w:ascii="Arial" w:hAnsi="Arial" w:cs="Arial"/>
        </w:rPr>
        <w:t>InterActiveCorp</w:t>
      </w:r>
      <w:proofErr w:type="spellEnd"/>
      <w:r w:rsidR="00EB6DB1" w:rsidRPr="00E637FF">
        <w:rPr>
          <w:rFonts w:ascii="Arial" w:hAnsi="Arial" w:cs="Arial"/>
        </w:rPr>
        <w:t>), una compañía de medios y tecnología.</w:t>
      </w:r>
    </w:p>
    <w:p w:rsidR="00C61421" w:rsidRPr="00E637FF" w:rsidRDefault="00C61421" w:rsidP="00E637FF">
      <w:pPr>
        <w:jc w:val="both"/>
        <w:rPr>
          <w:rFonts w:ascii="Arial" w:hAnsi="Arial" w:cs="Arial"/>
        </w:rPr>
      </w:pP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es una entidad resultante de la fusión de </w:t>
      </w:r>
      <w:proofErr w:type="spellStart"/>
      <w:r w:rsidRPr="00E637FF">
        <w:rPr>
          <w:rFonts w:ascii="Arial" w:hAnsi="Arial" w:cs="Arial"/>
        </w:rPr>
        <w:t>Meredith</w:t>
      </w:r>
      <w:proofErr w:type="spellEnd"/>
      <w:r w:rsidRPr="00E637FF">
        <w:rPr>
          <w:rFonts w:ascii="Arial" w:hAnsi="Arial" w:cs="Arial"/>
        </w:rPr>
        <w:t xml:space="preserve"> </w:t>
      </w:r>
      <w:proofErr w:type="spellStart"/>
      <w:r w:rsidRPr="00E637FF">
        <w:rPr>
          <w:rFonts w:ascii="Arial" w:hAnsi="Arial" w:cs="Arial"/>
        </w:rPr>
        <w:t>Corporation</w:t>
      </w:r>
      <w:proofErr w:type="spellEnd"/>
      <w:r w:rsidRPr="00E637FF">
        <w:rPr>
          <w:rFonts w:ascii="Arial" w:hAnsi="Arial" w:cs="Arial"/>
        </w:rPr>
        <w:t xml:space="preserve"> con la empresa de medios digitales </w:t>
      </w:r>
      <w:proofErr w:type="spellStart"/>
      <w:r w:rsidRPr="00E637FF">
        <w:rPr>
          <w:rFonts w:ascii="Arial" w:hAnsi="Arial" w:cs="Arial"/>
        </w:rPr>
        <w:t>Dotdash</w:t>
      </w:r>
      <w:proofErr w:type="spellEnd"/>
      <w:r w:rsidRPr="00E637FF">
        <w:rPr>
          <w:rFonts w:ascii="Arial" w:hAnsi="Arial" w:cs="Arial"/>
        </w:rPr>
        <w:t xml:space="preserve">. La fusión se anunció en 2020, y la nueva entidad combina los activos de medios de </w:t>
      </w:r>
      <w:proofErr w:type="spellStart"/>
      <w:r w:rsidRPr="00E637FF">
        <w:rPr>
          <w:rFonts w:ascii="Arial" w:hAnsi="Arial" w:cs="Arial"/>
        </w:rPr>
        <w:t>Meredith</w:t>
      </w:r>
      <w:proofErr w:type="spellEnd"/>
      <w:r w:rsidRPr="00E637FF">
        <w:rPr>
          <w:rFonts w:ascii="Arial" w:hAnsi="Arial" w:cs="Arial"/>
        </w:rPr>
        <w:t xml:space="preserve"> con la experiencia en medios digitales de </w:t>
      </w:r>
      <w:proofErr w:type="spellStart"/>
      <w:r w:rsidRPr="00E637FF">
        <w:rPr>
          <w:rFonts w:ascii="Arial" w:hAnsi="Arial" w:cs="Arial"/>
        </w:rPr>
        <w:t>Dotdash</w:t>
      </w:r>
      <w:proofErr w:type="spellEnd"/>
      <w:r w:rsidRPr="00E637FF">
        <w:rPr>
          <w:rFonts w:ascii="Arial" w:hAnsi="Arial" w:cs="Arial"/>
        </w:rPr>
        <w:t>.</w:t>
      </w:r>
    </w:p>
    <w:p w:rsidR="00C61421" w:rsidRPr="00E637FF" w:rsidRDefault="00C61421" w:rsidP="00E637FF">
      <w:pPr>
        <w:jc w:val="both"/>
        <w:rPr>
          <w:rFonts w:ascii="Arial" w:hAnsi="Arial" w:cs="Arial"/>
        </w:rPr>
      </w:pPr>
      <w:r w:rsidRPr="00E637FF">
        <w:rPr>
          <w:rFonts w:ascii="Arial" w:hAnsi="Arial" w:cs="Arial"/>
        </w:rPr>
        <w:t>Algunos puntos clave</w:t>
      </w:r>
      <w:r w:rsidR="00EB6DB1" w:rsidRPr="00E637FF">
        <w:rPr>
          <w:rFonts w:ascii="Arial" w:hAnsi="Arial" w:cs="Arial"/>
        </w:rPr>
        <w:t xml:space="preserve"> para entrar en contexto</w:t>
      </w:r>
      <w:r w:rsidRPr="00E637FF">
        <w:rPr>
          <w:rFonts w:ascii="Arial" w:hAnsi="Arial" w:cs="Arial"/>
        </w:rPr>
        <w:t>:</w:t>
      </w:r>
    </w:p>
    <w:p w:rsidR="00C61421" w:rsidRPr="00E637FF" w:rsidRDefault="00C61421" w:rsidP="00E637FF">
      <w:pPr>
        <w:numPr>
          <w:ilvl w:val="0"/>
          <w:numId w:val="7"/>
        </w:numPr>
        <w:jc w:val="both"/>
        <w:rPr>
          <w:rFonts w:ascii="Arial" w:hAnsi="Arial" w:cs="Arial"/>
        </w:rPr>
      </w:pPr>
      <w:proofErr w:type="spellStart"/>
      <w:r w:rsidRPr="00E637FF">
        <w:rPr>
          <w:rFonts w:ascii="Arial" w:hAnsi="Arial" w:cs="Arial"/>
          <w:b/>
          <w:bCs/>
        </w:rPr>
        <w:t>Dotdash</w:t>
      </w:r>
      <w:proofErr w:type="spellEnd"/>
      <w:r w:rsidRPr="00E637FF">
        <w:rPr>
          <w:rFonts w:ascii="Arial" w:hAnsi="Arial" w:cs="Arial"/>
          <w:b/>
          <w:bCs/>
        </w:rPr>
        <w:t>:</w:t>
      </w:r>
    </w:p>
    <w:p w:rsidR="00C61421" w:rsidRPr="00E637FF" w:rsidRDefault="00C61421" w:rsidP="00E637FF">
      <w:pPr>
        <w:numPr>
          <w:ilvl w:val="1"/>
          <w:numId w:val="7"/>
        </w:numPr>
        <w:jc w:val="both"/>
        <w:rPr>
          <w:rFonts w:ascii="Arial" w:hAnsi="Arial" w:cs="Arial"/>
        </w:rPr>
      </w:pPr>
      <w:r w:rsidRPr="00E637FF">
        <w:rPr>
          <w:rFonts w:ascii="Arial" w:hAnsi="Arial" w:cs="Arial"/>
          <w:b/>
          <w:bCs/>
        </w:rPr>
        <w:t>Antecedentes:</w:t>
      </w:r>
      <w:r w:rsidRPr="00E637FF">
        <w:rPr>
          <w:rFonts w:ascii="Arial" w:hAnsi="Arial" w:cs="Arial"/>
        </w:rPr>
        <w:t xml:space="preserve"> </w:t>
      </w:r>
      <w:proofErr w:type="spellStart"/>
      <w:r w:rsidRPr="00E637FF">
        <w:rPr>
          <w:rFonts w:ascii="Arial" w:hAnsi="Arial" w:cs="Arial"/>
        </w:rPr>
        <w:t>Dotdash</w:t>
      </w:r>
      <w:proofErr w:type="spellEnd"/>
      <w:r w:rsidRPr="00E637FF">
        <w:rPr>
          <w:rFonts w:ascii="Arial" w:hAnsi="Arial" w:cs="Arial"/>
        </w:rPr>
        <w:t xml:space="preserve"> es una empresa de medios digitales que se centra en proporcionar contenido de alta calidad y confiable en línea.</w:t>
      </w:r>
    </w:p>
    <w:p w:rsidR="00C61421" w:rsidRPr="00E637FF" w:rsidRDefault="00C61421" w:rsidP="00E637FF">
      <w:pPr>
        <w:numPr>
          <w:ilvl w:val="1"/>
          <w:numId w:val="7"/>
        </w:numPr>
        <w:jc w:val="both"/>
        <w:rPr>
          <w:rFonts w:ascii="Arial" w:hAnsi="Arial" w:cs="Arial"/>
        </w:rPr>
      </w:pPr>
      <w:r w:rsidRPr="00E637FF">
        <w:rPr>
          <w:rFonts w:ascii="Arial" w:hAnsi="Arial" w:cs="Arial"/>
          <w:b/>
          <w:bCs/>
        </w:rPr>
        <w:t>Propiedad:</w:t>
      </w:r>
      <w:r w:rsidRPr="00E637FF">
        <w:rPr>
          <w:rFonts w:ascii="Arial" w:hAnsi="Arial" w:cs="Arial"/>
        </w:rPr>
        <w:t xml:space="preserve"> </w:t>
      </w:r>
      <w:proofErr w:type="spellStart"/>
      <w:r w:rsidRPr="00E637FF">
        <w:rPr>
          <w:rFonts w:ascii="Arial" w:hAnsi="Arial" w:cs="Arial"/>
        </w:rPr>
        <w:t>Dotdash</w:t>
      </w:r>
      <w:proofErr w:type="spellEnd"/>
      <w:r w:rsidRPr="00E637FF">
        <w:rPr>
          <w:rFonts w:ascii="Arial" w:hAnsi="Arial" w:cs="Arial"/>
        </w:rPr>
        <w:t xml:space="preserve"> es propiedad de IAC (</w:t>
      </w:r>
      <w:proofErr w:type="spellStart"/>
      <w:r w:rsidRPr="00E637FF">
        <w:rPr>
          <w:rFonts w:ascii="Arial" w:hAnsi="Arial" w:cs="Arial"/>
        </w:rPr>
        <w:t>InterActiveCorp</w:t>
      </w:r>
      <w:proofErr w:type="spellEnd"/>
      <w:r w:rsidRPr="00E637FF">
        <w:rPr>
          <w:rFonts w:ascii="Arial" w:hAnsi="Arial" w:cs="Arial"/>
        </w:rPr>
        <w:t>).</w:t>
      </w:r>
    </w:p>
    <w:p w:rsidR="00C61421" w:rsidRPr="00E637FF" w:rsidRDefault="00C61421" w:rsidP="00E637FF">
      <w:pPr>
        <w:numPr>
          <w:ilvl w:val="1"/>
          <w:numId w:val="7"/>
        </w:numPr>
        <w:jc w:val="both"/>
        <w:rPr>
          <w:rFonts w:ascii="Arial" w:hAnsi="Arial" w:cs="Arial"/>
        </w:rPr>
      </w:pPr>
      <w:r w:rsidRPr="00E637FF">
        <w:rPr>
          <w:rFonts w:ascii="Arial" w:hAnsi="Arial" w:cs="Arial"/>
          <w:b/>
          <w:bCs/>
        </w:rPr>
        <w:t>Nicho de Contenido:</w:t>
      </w:r>
      <w:r w:rsidRPr="00E637FF">
        <w:rPr>
          <w:rFonts w:ascii="Arial" w:hAnsi="Arial" w:cs="Arial"/>
        </w:rPr>
        <w:t xml:space="preserve"> </w:t>
      </w:r>
      <w:proofErr w:type="spellStart"/>
      <w:r w:rsidRPr="00E637FF">
        <w:rPr>
          <w:rFonts w:ascii="Arial" w:hAnsi="Arial" w:cs="Arial"/>
        </w:rPr>
        <w:t>Dotdash</w:t>
      </w:r>
      <w:proofErr w:type="spellEnd"/>
      <w:r w:rsidRPr="00E637FF">
        <w:rPr>
          <w:rFonts w:ascii="Arial" w:hAnsi="Arial" w:cs="Arial"/>
        </w:rPr>
        <w:t xml:space="preserve"> se ha destacado por crear y curar contenido en nichos específicos, abarcando desde salud y finanzas hasta viajes y estilo de vida.</w:t>
      </w:r>
    </w:p>
    <w:p w:rsidR="00C61421" w:rsidRPr="00E637FF" w:rsidRDefault="00C61421" w:rsidP="00E637FF">
      <w:pPr>
        <w:numPr>
          <w:ilvl w:val="0"/>
          <w:numId w:val="7"/>
        </w:numPr>
        <w:jc w:val="both"/>
        <w:rPr>
          <w:rFonts w:ascii="Arial" w:hAnsi="Arial" w:cs="Arial"/>
        </w:rPr>
      </w:pPr>
      <w:proofErr w:type="spellStart"/>
      <w:r w:rsidRPr="00E637FF">
        <w:rPr>
          <w:rFonts w:ascii="Arial" w:hAnsi="Arial" w:cs="Arial"/>
          <w:b/>
          <w:bCs/>
        </w:rPr>
        <w:t>Meredith</w:t>
      </w:r>
      <w:proofErr w:type="spellEnd"/>
      <w:r w:rsidRPr="00E637FF">
        <w:rPr>
          <w:rFonts w:ascii="Arial" w:hAnsi="Arial" w:cs="Arial"/>
          <w:b/>
          <w:bCs/>
        </w:rPr>
        <w:t xml:space="preserve"> </w:t>
      </w:r>
      <w:proofErr w:type="spellStart"/>
      <w:r w:rsidRPr="00E637FF">
        <w:rPr>
          <w:rFonts w:ascii="Arial" w:hAnsi="Arial" w:cs="Arial"/>
          <w:b/>
          <w:bCs/>
        </w:rPr>
        <w:t>Corporation</w:t>
      </w:r>
      <w:proofErr w:type="spellEnd"/>
      <w:r w:rsidRPr="00E637FF">
        <w:rPr>
          <w:rFonts w:ascii="Arial" w:hAnsi="Arial" w:cs="Arial"/>
          <w:b/>
          <w:bCs/>
        </w:rPr>
        <w:t>:</w:t>
      </w:r>
    </w:p>
    <w:p w:rsidR="00C61421" w:rsidRPr="00E637FF" w:rsidRDefault="00C61421" w:rsidP="00E637FF">
      <w:pPr>
        <w:numPr>
          <w:ilvl w:val="1"/>
          <w:numId w:val="7"/>
        </w:numPr>
        <w:jc w:val="both"/>
        <w:rPr>
          <w:rFonts w:ascii="Arial" w:hAnsi="Arial" w:cs="Arial"/>
        </w:rPr>
      </w:pPr>
      <w:r w:rsidRPr="00E637FF">
        <w:rPr>
          <w:rFonts w:ascii="Arial" w:hAnsi="Arial" w:cs="Arial"/>
          <w:b/>
          <w:bCs/>
        </w:rPr>
        <w:t>Antecedentes:</w:t>
      </w:r>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w:t>
      </w:r>
      <w:proofErr w:type="spellStart"/>
      <w:r w:rsidRPr="00E637FF">
        <w:rPr>
          <w:rFonts w:ascii="Arial" w:hAnsi="Arial" w:cs="Arial"/>
        </w:rPr>
        <w:t>Corporation</w:t>
      </w:r>
      <w:proofErr w:type="spellEnd"/>
      <w:r w:rsidRPr="00E637FF">
        <w:rPr>
          <w:rFonts w:ascii="Arial" w:hAnsi="Arial" w:cs="Arial"/>
        </w:rPr>
        <w:t>, antes de la fusión, era una empresa de medios tradicionales con una presencia significativa en la publicación de revistas y radiodifusión.</w:t>
      </w:r>
    </w:p>
    <w:p w:rsidR="00C61421" w:rsidRPr="00E637FF" w:rsidRDefault="00C61421" w:rsidP="00E637FF">
      <w:pPr>
        <w:numPr>
          <w:ilvl w:val="1"/>
          <w:numId w:val="7"/>
        </w:numPr>
        <w:jc w:val="both"/>
        <w:rPr>
          <w:rFonts w:ascii="Arial" w:hAnsi="Arial" w:cs="Arial"/>
        </w:rPr>
      </w:pPr>
      <w:r w:rsidRPr="00E637FF">
        <w:rPr>
          <w:rFonts w:ascii="Arial" w:hAnsi="Arial" w:cs="Arial"/>
          <w:b/>
          <w:bCs/>
        </w:rPr>
        <w:t>Cartera de Marcas:</w:t>
      </w:r>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poseía marcas reconocidas como "</w:t>
      </w:r>
      <w:proofErr w:type="spellStart"/>
      <w:r w:rsidRPr="00E637FF">
        <w:rPr>
          <w:rFonts w:ascii="Arial" w:hAnsi="Arial" w:cs="Arial"/>
        </w:rPr>
        <w:t>Better</w:t>
      </w:r>
      <w:proofErr w:type="spellEnd"/>
      <w:r w:rsidRPr="00E637FF">
        <w:rPr>
          <w:rFonts w:ascii="Arial" w:hAnsi="Arial" w:cs="Arial"/>
        </w:rPr>
        <w:t xml:space="preserve"> </w:t>
      </w:r>
      <w:proofErr w:type="spellStart"/>
      <w:r w:rsidRPr="00E637FF">
        <w:rPr>
          <w:rFonts w:ascii="Arial" w:hAnsi="Arial" w:cs="Arial"/>
        </w:rPr>
        <w:t>Homes</w:t>
      </w:r>
      <w:proofErr w:type="spellEnd"/>
      <w:r w:rsidRPr="00E637FF">
        <w:rPr>
          <w:rFonts w:ascii="Arial" w:hAnsi="Arial" w:cs="Arial"/>
        </w:rPr>
        <w:t xml:space="preserve"> &amp; </w:t>
      </w:r>
      <w:proofErr w:type="spellStart"/>
      <w:r w:rsidRPr="00E637FF">
        <w:rPr>
          <w:rFonts w:ascii="Arial" w:hAnsi="Arial" w:cs="Arial"/>
        </w:rPr>
        <w:t>Gardens</w:t>
      </w:r>
      <w:proofErr w:type="spellEnd"/>
      <w:r w:rsidRPr="00E637FF">
        <w:rPr>
          <w:rFonts w:ascii="Arial" w:hAnsi="Arial" w:cs="Arial"/>
        </w:rPr>
        <w:t>", "</w:t>
      </w:r>
      <w:proofErr w:type="spellStart"/>
      <w:r w:rsidRPr="00E637FF">
        <w:rPr>
          <w:rFonts w:ascii="Arial" w:hAnsi="Arial" w:cs="Arial"/>
        </w:rPr>
        <w:t>People</w:t>
      </w:r>
      <w:proofErr w:type="spellEnd"/>
      <w:r w:rsidRPr="00E637FF">
        <w:rPr>
          <w:rFonts w:ascii="Arial" w:hAnsi="Arial" w:cs="Arial"/>
        </w:rPr>
        <w:t>", "Real Simple" y otras.</w:t>
      </w:r>
    </w:p>
    <w:p w:rsidR="00C61421" w:rsidRPr="00E637FF" w:rsidRDefault="00C61421" w:rsidP="00E637FF">
      <w:pPr>
        <w:numPr>
          <w:ilvl w:val="1"/>
          <w:numId w:val="7"/>
        </w:numPr>
        <w:jc w:val="both"/>
        <w:rPr>
          <w:rFonts w:ascii="Arial" w:hAnsi="Arial" w:cs="Arial"/>
        </w:rPr>
      </w:pPr>
      <w:r w:rsidRPr="00E637FF">
        <w:rPr>
          <w:rFonts w:ascii="Arial" w:hAnsi="Arial" w:cs="Arial"/>
          <w:b/>
          <w:bCs/>
        </w:rPr>
        <w:t>Diversificación:</w:t>
      </w:r>
      <w:r w:rsidRPr="00E637FF">
        <w:rPr>
          <w:rFonts w:ascii="Arial" w:hAnsi="Arial" w:cs="Arial"/>
        </w:rPr>
        <w:t xml:space="preserve"> La compañía estaba diversificada en diferentes segmentos de medios, desde revistas impresas hasta plataformas digitales.</w:t>
      </w:r>
    </w:p>
    <w:p w:rsidR="00C61421" w:rsidRPr="00E637FF" w:rsidRDefault="00C61421" w:rsidP="00E637FF">
      <w:pPr>
        <w:numPr>
          <w:ilvl w:val="0"/>
          <w:numId w:val="7"/>
        </w:numPr>
        <w:jc w:val="both"/>
        <w:rPr>
          <w:rFonts w:ascii="Arial" w:hAnsi="Arial" w:cs="Arial"/>
        </w:rPr>
      </w:pPr>
      <w:r w:rsidRPr="00E637FF">
        <w:rPr>
          <w:rFonts w:ascii="Arial" w:hAnsi="Arial" w:cs="Arial"/>
          <w:b/>
          <w:bCs/>
        </w:rPr>
        <w:t xml:space="preserve">Fusión </w:t>
      </w:r>
      <w:proofErr w:type="spellStart"/>
      <w:r w:rsidRPr="00E637FF">
        <w:rPr>
          <w:rFonts w:ascii="Arial" w:hAnsi="Arial" w:cs="Arial"/>
          <w:b/>
          <w:bCs/>
        </w:rPr>
        <w:t>Dotdash</w:t>
      </w:r>
      <w:proofErr w:type="spellEnd"/>
      <w:r w:rsidRPr="00E637FF">
        <w:rPr>
          <w:rFonts w:ascii="Arial" w:hAnsi="Arial" w:cs="Arial"/>
          <w:b/>
          <w:bCs/>
        </w:rPr>
        <w:t xml:space="preserve"> </w:t>
      </w:r>
      <w:proofErr w:type="spellStart"/>
      <w:r w:rsidRPr="00E637FF">
        <w:rPr>
          <w:rFonts w:ascii="Arial" w:hAnsi="Arial" w:cs="Arial"/>
          <w:b/>
          <w:bCs/>
        </w:rPr>
        <w:t>Meredith</w:t>
      </w:r>
      <w:proofErr w:type="spellEnd"/>
      <w:r w:rsidRPr="00E637FF">
        <w:rPr>
          <w:rFonts w:ascii="Arial" w:hAnsi="Arial" w:cs="Arial"/>
          <w:b/>
          <w:bCs/>
        </w:rPr>
        <w:t>:</w:t>
      </w:r>
    </w:p>
    <w:p w:rsidR="00C61421" w:rsidRPr="00E637FF" w:rsidRDefault="00C61421" w:rsidP="00E637FF">
      <w:pPr>
        <w:numPr>
          <w:ilvl w:val="1"/>
          <w:numId w:val="7"/>
        </w:numPr>
        <w:jc w:val="both"/>
        <w:rPr>
          <w:rFonts w:ascii="Arial" w:hAnsi="Arial" w:cs="Arial"/>
        </w:rPr>
      </w:pPr>
      <w:r w:rsidRPr="00E637FF">
        <w:rPr>
          <w:rFonts w:ascii="Arial" w:hAnsi="Arial" w:cs="Arial"/>
          <w:b/>
          <w:bCs/>
        </w:rPr>
        <w:t>Racionalidad:</w:t>
      </w:r>
      <w:r w:rsidRPr="00E637FF">
        <w:rPr>
          <w:rFonts w:ascii="Arial" w:hAnsi="Arial" w:cs="Arial"/>
        </w:rPr>
        <w:t xml:space="preserve"> La fusión se llevó a cabo con el objetivo de combinar la experiencia de </w:t>
      </w:r>
      <w:proofErr w:type="spellStart"/>
      <w:r w:rsidRPr="00E637FF">
        <w:rPr>
          <w:rFonts w:ascii="Arial" w:hAnsi="Arial" w:cs="Arial"/>
        </w:rPr>
        <w:t>Meredith</w:t>
      </w:r>
      <w:proofErr w:type="spellEnd"/>
      <w:r w:rsidRPr="00E637FF">
        <w:rPr>
          <w:rFonts w:ascii="Arial" w:hAnsi="Arial" w:cs="Arial"/>
        </w:rPr>
        <w:t xml:space="preserve"> en medios tradicionales con la experiencia de </w:t>
      </w:r>
      <w:proofErr w:type="spellStart"/>
      <w:r w:rsidRPr="00E637FF">
        <w:rPr>
          <w:rFonts w:ascii="Arial" w:hAnsi="Arial" w:cs="Arial"/>
        </w:rPr>
        <w:t>Dotdash</w:t>
      </w:r>
      <w:proofErr w:type="spellEnd"/>
      <w:r w:rsidRPr="00E637FF">
        <w:rPr>
          <w:rFonts w:ascii="Arial" w:hAnsi="Arial" w:cs="Arial"/>
        </w:rPr>
        <w:t xml:space="preserve"> en medios digitales y crear una entidad más fuerte y adaptable en el panorama mediático actual.</w:t>
      </w:r>
    </w:p>
    <w:p w:rsidR="00C61421" w:rsidRPr="00E637FF" w:rsidRDefault="00C61421" w:rsidP="00E637FF">
      <w:pPr>
        <w:numPr>
          <w:ilvl w:val="1"/>
          <w:numId w:val="7"/>
        </w:numPr>
        <w:jc w:val="both"/>
        <w:rPr>
          <w:rFonts w:ascii="Arial" w:hAnsi="Arial" w:cs="Arial"/>
        </w:rPr>
      </w:pPr>
      <w:r w:rsidRPr="00E637FF">
        <w:rPr>
          <w:rFonts w:ascii="Arial" w:hAnsi="Arial" w:cs="Arial"/>
          <w:b/>
          <w:bCs/>
        </w:rPr>
        <w:t>Enfoque Digital:</w:t>
      </w:r>
      <w:r w:rsidRPr="00E637FF">
        <w:rPr>
          <w:rFonts w:ascii="Arial" w:hAnsi="Arial" w:cs="Arial"/>
        </w:rPr>
        <w:t xml:space="preserve"> La fusión refleja el reconocimiento de la importancia cada vez mayor de la presencia digital y la adaptación a los cambios en los hábitos de consumo de medios.</w:t>
      </w:r>
    </w:p>
    <w:p w:rsidR="00C61421" w:rsidRPr="00E637FF" w:rsidRDefault="00EB6DB1" w:rsidP="00E637FF">
      <w:pPr>
        <w:jc w:val="both"/>
        <w:rPr>
          <w:rFonts w:ascii="Arial" w:hAnsi="Arial" w:cs="Arial"/>
        </w:rPr>
      </w:pPr>
      <w:r w:rsidRPr="00E637FF">
        <w:rPr>
          <w:rFonts w:ascii="Arial" w:hAnsi="Arial" w:cs="Arial"/>
        </w:rPr>
        <w:t xml:space="preserve">La fusión de </w:t>
      </w:r>
      <w:proofErr w:type="spellStart"/>
      <w:r w:rsidRPr="00E637FF">
        <w:rPr>
          <w:rFonts w:ascii="Arial" w:hAnsi="Arial" w:cs="Arial"/>
        </w:rPr>
        <w:t>Meredith</w:t>
      </w:r>
      <w:proofErr w:type="spellEnd"/>
      <w:r w:rsidRPr="00E637FF">
        <w:rPr>
          <w:rFonts w:ascii="Arial" w:hAnsi="Arial" w:cs="Arial"/>
        </w:rPr>
        <w:t xml:space="preserve"> </w:t>
      </w:r>
      <w:proofErr w:type="spellStart"/>
      <w:r w:rsidRPr="00E637FF">
        <w:rPr>
          <w:rFonts w:ascii="Arial" w:hAnsi="Arial" w:cs="Arial"/>
        </w:rPr>
        <w:t>Corporation</w:t>
      </w:r>
      <w:proofErr w:type="spellEnd"/>
      <w:r w:rsidRPr="00E637FF">
        <w:rPr>
          <w:rFonts w:ascii="Arial" w:hAnsi="Arial" w:cs="Arial"/>
        </w:rPr>
        <w:t xml:space="preserve"> con </w:t>
      </w:r>
      <w:proofErr w:type="spellStart"/>
      <w:r w:rsidRPr="00E637FF">
        <w:rPr>
          <w:rFonts w:ascii="Arial" w:hAnsi="Arial" w:cs="Arial"/>
        </w:rPr>
        <w:t>Dotdash</w:t>
      </w:r>
      <w:proofErr w:type="spellEnd"/>
      <w:r w:rsidRPr="00E637FF">
        <w:rPr>
          <w:rFonts w:ascii="Arial" w:hAnsi="Arial" w:cs="Arial"/>
        </w:rPr>
        <w:t xml:space="preserve"> se llevó a cabo como parte de una estrategia para adaptarse y posicionarse mejor en el cambiante paisaje mediático. Aquí hay algunas razones comunes que suelen motivar fusiones en la industria de los medios:</w:t>
      </w:r>
    </w:p>
    <w:p w:rsidR="00EB6DB1" w:rsidRPr="00E637FF" w:rsidRDefault="00EB6DB1" w:rsidP="00E637FF">
      <w:pPr>
        <w:numPr>
          <w:ilvl w:val="0"/>
          <w:numId w:val="12"/>
        </w:numPr>
        <w:jc w:val="both"/>
        <w:rPr>
          <w:rFonts w:ascii="Arial" w:hAnsi="Arial" w:cs="Arial"/>
        </w:rPr>
      </w:pPr>
      <w:r w:rsidRPr="00E637FF">
        <w:rPr>
          <w:rFonts w:ascii="Arial" w:hAnsi="Arial" w:cs="Arial"/>
          <w:b/>
          <w:bCs/>
        </w:rPr>
        <w:lastRenderedPageBreak/>
        <w:t>Adaptación a la Era Digital:</w:t>
      </w:r>
      <w:r w:rsidRPr="00E637FF">
        <w:rPr>
          <w:rFonts w:ascii="Arial" w:hAnsi="Arial" w:cs="Arial"/>
        </w:rPr>
        <w:t xml:space="preserve"> El sector de los medios ha experimentado cambios significativos con la transición hacia plataformas digitales. La fusión con </w:t>
      </w:r>
      <w:proofErr w:type="spellStart"/>
      <w:r w:rsidRPr="00E637FF">
        <w:rPr>
          <w:rFonts w:ascii="Arial" w:hAnsi="Arial" w:cs="Arial"/>
        </w:rPr>
        <w:t>Dotdash</w:t>
      </w:r>
      <w:proofErr w:type="spellEnd"/>
      <w:r w:rsidRPr="00E637FF">
        <w:rPr>
          <w:rFonts w:ascii="Arial" w:hAnsi="Arial" w:cs="Arial"/>
        </w:rPr>
        <w:t>, una empresa con experiencia en medios digitales, podría haber sido impulsada por la necesidad de adaptarse a la evolución de los hábitos de consumo de medios hacia entornos en línea.</w:t>
      </w:r>
    </w:p>
    <w:p w:rsidR="00EB6DB1" w:rsidRPr="00E637FF" w:rsidRDefault="00EB6DB1" w:rsidP="00E637FF">
      <w:pPr>
        <w:numPr>
          <w:ilvl w:val="0"/>
          <w:numId w:val="12"/>
        </w:numPr>
        <w:jc w:val="both"/>
        <w:rPr>
          <w:rFonts w:ascii="Arial" w:hAnsi="Arial" w:cs="Arial"/>
        </w:rPr>
      </w:pPr>
      <w:r w:rsidRPr="00E637FF">
        <w:rPr>
          <w:rFonts w:ascii="Arial" w:hAnsi="Arial" w:cs="Arial"/>
          <w:b/>
          <w:bCs/>
        </w:rPr>
        <w:t>Complementariedad de Competencias:</w:t>
      </w:r>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w:t>
      </w:r>
      <w:proofErr w:type="spellStart"/>
      <w:r w:rsidRPr="00E637FF">
        <w:rPr>
          <w:rFonts w:ascii="Arial" w:hAnsi="Arial" w:cs="Arial"/>
        </w:rPr>
        <w:t>Corporation</w:t>
      </w:r>
      <w:proofErr w:type="spellEnd"/>
      <w:r w:rsidRPr="00E637FF">
        <w:rPr>
          <w:rFonts w:ascii="Arial" w:hAnsi="Arial" w:cs="Arial"/>
        </w:rPr>
        <w:t xml:space="preserve">, con una fuerte presencia en medios tradicionales, y </w:t>
      </w:r>
      <w:proofErr w:type="spellStart"/>
      <w:r w:rsidRPr="00E637FF">
        <w:rPr>
          <w:rFonts w:ascii="Arial" w:hAnsi="Arial" w:cs="Arial"/>
        </w:rPr>
        <w:t>Dotdash</w:t>
      </w:r>
      <w:proofErr w:type="spellEnd"/>
      <w:r w:rsidRPr="00E637FF">
        <w:rPr>
          <w:rFonts w:ascii="Arial" w:hAnsi="Arial" w:cs="Arial"/>
        </w:rPr>
        <w:t>, con experiencia en medios digitales y contenido especializado en línea, podrían haberse visto como complementarias. La fusión podría haber buscado aprovechar las fortalezas de ambas empresas para crear una entidad más fuerte y diversificada.</w:t>
      </w:r>
    </w:p>
    <w:p w:rsidR="00EB6DB1" w:rsidRPr="00E637FF" w:rsidRDefault="00EB6DB1" w:rsidP="00E637FF">
      <w:pPr>
        <w:numPr>
          <w:ilvl w:val="0"/>
          <w:numId w:val="12"/>
        </w:numPr>
        <w:jc w:val="both"/>
        <w:rPr>
          <w:rFonts w:ascii="Arial" w:hAnsi="Arial" w:cs="Arial"/>
        </w:rPr>
      </w:pPr>
      <w:r w:rsidRPr="00E637FF">
        <w:rPr>
          <w:rFonts w:ascii="Arial" w:hAnsi="Arial" w:cs="Arial"/>
          <w:b/>
          <w:bCs/>
        </w:rPr>
        <w:t>Crecimiento y Expansión:</w:t>
      </w:r>
      <w:r w:rsidRPr="00E637FF">
        <w:rPr>
          <w:rFonts w:ascii="Arial" w:hAnsi="Arial" w:cs="Arial"/>
        </w:rPr>
        <w:t xml:space="preserve"> Las fusiones a menudo se llevan a cabo para lograr un crecimiento significativo y aprovechar sinergias. La combinación de activos y capacidades de </w:t>
      </w:r>
      <w:proofErr w:type="spellStart"/>
      <w:r w:rsidRPr="00E637FF">
        <w:rPr>
          <w:rFonts w:ascii="Arial" w:hAnsi="Arial" w:cs="Arial"/>
        </w:rPr>
        <w:t>Meredith</w:t>
      </w:r>
      <w:proofErr w:type="spellEnd"/>
      <w:r w:rsidRPr="00E637FF">
        <w:rPr>
          <w:rFonts w:ascii="Arial" w:hAnsi="Arial" w:cs="Arial"/>
        </w:rPr>
        <w:t xml:space="preserve"> y </w:t>
      </w:r>
      <w:proofErr w:type="spellStart"/>
      <w:r w:rsidRPr="00E637FF">
        <w:rPr>
          <w:rFonts w:ascii="Arial" w:hAnsi="Arial" w:cs="Arial"/>
        </w:rPr>
        <w:t>Dotdash</w:t>
      </w:r>
      <w:proofErr w:type="spellEnd"/>
      <w:r w:rsidRPr="00E637FF">
        <w:rPr>
          <w:rFonts w:ascii="Arial" w:hAnsi="Arial" w:cs="Arial"/>
        </w:rPr>
        <w:t xml:space="preserve"> podría haberse concebido como una oportunidad para expandir la presencia y la oferta de la empresa resultante.</w:t>
      </w:r>
    </w:p>
    <w:p w:rsidR="00EB6DB1" w:rsidRPr="00E637FF" w:rsidRDefault="00EB6DB1" w:rsidP="00E637FF">
      <w:pPr>
        <w:numPr>
          <w:ilvl w:val="0"/>
          <w:numId w:val="12"/>
        </w:numPr>
        <w:jc w:val="both"/>
        <w:rPr>
          <w:rFonts w:ascii="Arial" w:hAnsi="Arial" w:cs="Arial"/>
        </w:rPr>
      </w:pPr>
      <w:r w:rsidRPr="00E637FF">
        <w:rPr>
          <w:rFonts w:ascii="Arial" w:hAnsi="Arial" w:cs="Arial"/>
          <w:b/>
          <w:bCs/>
        </w:rPr>
        <w:t>Eficiencias Operativas:</w:t>
      </w:r>
      <w:r w:rsidRPr="00E637FF">
        <w:rPr>
          <w:rFonts w:ascii="Arial" w:hAnsi="Arial" w:cs="Arial"/>
        </w:rPr>
        <w:t xml:space="preserve"> Las fusiones pueden generar eficiencias operativas al consolidar funciones y recursos, reduciendo costos y optimizando operaciones. Esta eficiencia operativa podría haber sido un objetivo clave de la fusión.</w:t>
      </w:r>
    </w:p>
    <w:p w:rsidR="00EB6DB1" w:rsidRPr="00E637FF" w:rsidRDefault="00EB6DB1" w:rsidP="00E637FF">
      <w:pPr>
        <w:numPr>
          <w:ilvl w:val="0"/>
          <w:numId w:val="12"/>
        </w:numPr>
        <w:jc w:val="both"/>
        <w:rPr>
          <w:rFonts w:ascii="Arial" w:hAnsi="Arial" w:cs="Arial"/>
        </w:rPr>
      </w:pPr>
      <w:r w:rsidRPr="00E637FF">
        <w:rPr>
          <w:rFonts w:ascii="Arial" w:hAnsi="Arial" w:cs="Arial"/>
          <w:b/>
          <w:bCs/>
        </w:rPr>
        <w:t>Diversificación de Ingresos:</w:t>
      </w:r>
      <w:r w:rsidRPr="00E637FF">
        <w:rPr>
          <w:rFonts w:ascii="Arial" w:hAnsi="Arial" w:cs="Arial"/>
        </w:rPr>
        <w:t xml:space="preserve"> La fusión podría haber buscado diversificar las fuentes de ingresos de la nueva entidad. Combinando las carteras de medios de ambas empresas, podrían haber buscado crear una presencia sólida tanto en medios tradicionales como en digitales.</w:t>
      </w:r>
    </w:p>
    <w:p w:rsidR="00EB6DB1" w:rsidRPr="00E637FF" w:rsidRDefault="00EB6DB1" w:rsidP="00E637FF">
      <w:pPr>
        <w:numPr>
          <w:ilvl w:val="0"/>
          <w:numId w:val="12"/>
        </w:numPr>
        <w:jc w:val="both"/>
        <w:rPr>
          <w:rFonts w:ascii="Arial" w:hAnsi="Arial" w:cs="Arial"/>
        </w:rPr>
      </w:pPr>
      <w:r w:rsidRPr="00E637FF">
        <w:rPr>
          <w:rFonts w:ascii="Arial" w:hAnsi="Arial" w:cs="Arial"/>
          <w:b/>
          <w:bCs/>
        </w:rPr>
        <w:t>Posicionamiento Estratégico:</w:t>
      </w:r>
      <w:r w:rsidRPr="00E637FF">
        <w:rPr>
          <w:rFonts w:ascii="Arial" w:hAnsi="Arial" w:cs="Arial"/>
        </w:rPr>
        <w:t xml:space="preserve"> La fusión podría haber estado impulsada por la búsqueda de un mejor posicionamiento estratégico en el mercado de medios, permitiendo a la nueva entidad competir más efectivamente en un entorno altamente competitivo y en constante cambio.</w:t>
      </w:r>
    </w:p>
    <w:p w:rsidR="0090290E" w:rsidRPr="00E637FF" w:rsidRDefault="0090290E" w:rsidP="00E637FF">
      <w:pPr>
        <w:pStyle w:val="Prrafodelista"/>
        <w:numPr>
          <w:ilvl w:val="0"/>
          <w:numId w:val="23"/>
        </w:numPr>
        <w:jc w:val="both"/>
        <w:rPr>
          <w:rFonts w:ascii="Arial" w:hAnsi="Arial" w:cs="Arial"/>
          <w:b/>
        </w:rPr>
      </w:pPr>
      <w:r w:rsidRPr="00E637FF">
        <w:rPr>
          <w:rFonts w:ascii="Arial" w:hAnsi="Arial" w:cs="Arial"/>
          <w:b/>
        </w:rPr>
        <w:t xml:space="preserve"> ANÁLISIS VRIO</w:t>
      </w:r>
    </w:p>
    <w:p w:rsidR="00083CBD" w:rsidRPr="00E637FF" w:rsidRDefault="00083CBD" w:rsidP="00E637FF">
      <w:pPr>
        <w:jc w:val="both"/>
        <w:rPr>
          <w:rFonts w:ascii="Arial" w:hAnsi="Arial" w:cs="Arial"/>
        </w:rPr>
      </w:pPr>
      <w:r w:rsidRPr="00E637FF">
        <w:rPr>
          <w:rFonts w:ascii="Arial" w:hAnsi="Arial" w:cs="Arial"/>
        </w:rPr>
        <w:t>Un análisis VRIO evalúa los recursos y capacidades</w:t>
      </w:r>
      <w:r w:rsidR="0090290E" w:rsidRPr="00E637FF">
        <w:rPr>
          <w:rFonts w:ascii="Arial" w:hAnsi="Arial" w:cs="Arial"/>
        </w:rPr>
        <w:t xml:space="preserve"> de una empresa según su Valor</w:t>
      </w:r>
      <w:r w:rsidRPr="00E637FF">
        <w:rPr>
          <w:rFonts w:ascii="Arial" w:hAnsi="Arial" w:cs="Arial"/>
        </w:rPr>
        <w:t xml:space="preserve">, Raridad, </w:t>
      </w:r>
      <w:proofErr w:type="spellStart"/>
      <w:r w:rsidRPr="00E637FF">
        <w:rPr>
          <w:rFonts w:ascii="Arial" w:hAnsi="Arial" w:cs="Arial"/>
        </w:rPr>
        <w:t>Inimitabilidad</w:t>
      </w:r>
      <w:proofErr w:type="spellEnd"/>
      <w:r w:rsidRPr="00E637FF">
        <w:rPr>
          <w:rFonts w:ascii="Arial" w:hAnsi="Arial" w:cs="Arial"/>
        </w:rPr>
        <w:t xml:space="preserve"> y capacidad de ser Explotado. Aquí hay una evaluación general para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w:t>
      </w:r>
    </w:p>
    <w:p w:rsidR="00083CBD" w:rsidRPr="00E637FF" w:rsidRDefault="0090290E" w:rsidP="00E637FF">
      <w:pPr>
        <w:jc w:val="both"/>
        <w:rPr>
          <w:rFonts w:ascii="Arial" w:hAnsi="Arial" w:cs="Arial"/>
        </w:rPr>
      </w:pPr>
      <w:r w:rsidRPr="00E637FF">
        <w:rPr>
          <w:rFonts w:ascii="Arial" w:hAnsi="Arial" w:cs="Arial"/>
          <w:b/>
          <w:bCs/>
        </w:rPr>
        <w:t>1. Valor</w:t>
      </w:r>
      <w:r w:rsidR="00083CBD" w:rsidRPr="00E637FF">
        <w:rPr>
          <w:rFonts w:ascii="Arial" w:hAnsi="Arial" w:cs="Arial"/>
          <w:b/>
          <w:bCs/>
        </w:rPr>
        <w:t xml:space="preserve"> (</w:t>
      </w:r>
      <w:proofErr w:type="spellStart"/>
      <w:r w:rsidR="00083CBD" w:rsidRPr="00E637FF">
        <w:rPr>
          <w:rFonts w:ascii="Arial" w:hAnsi="Arial" w:cs="Arial"/>
          <w:b/>
          <w:bCs/>
        </w:rPr>
        <w:t>Valuable</w:t>
      </w:r>
      <w:proofErr w:type="spellEnd"/>
      <w:r w:rsidR="00083CBD" w:rsidRPr="00E637FF">
        <w:rPr>
          <w:rFonts w:ascii="Arial" w:hAnsi="Arial" w:cs="Arial"/>
          <w:b/>
          <w:bCs/>
        </w:rPr>
        <w:t>):</w:t>
      </w:r>
    </w:p>
    <w:p w:rsidR="00083CBD" w:rsidRPr="00E637FF" w:rsidRDefault="00083CBD" w:rsidP="00E637FF">
      <w:pPr>
        <w:numPr>
          <w:ilvl w:val="0"/>
          <w:numId w:val="13"/>
        </w:numPr>
        <w:jc w:val="both"/>
        <w:rPr>
          <w:rFonts w:ascii="Arial" w:hAnsi="Arial" w:cs="Arial"/>
        </w:rPr>
      </w:pPr>
      <w:r w:rsidRPr="00E637FF">
        <w:rPr>
          <w:rFonts w:ascii="Arial" w:hAnsi="Arial" w:cs="Arial"/>
          <w:b/>
          <w:bCs/>
        </w:rPr>
        <w:t>Contenido Especializado:</w:t>
      </w:r>
      <w:r w:rsidRPr="00E637FF">
        <w:rPr>
          <w:rFonts w:ascii="Arial" w:hAnsi="Arial" w:cs="Arial"/>
        </w:rPr>
        <w:t xml:space="preserve">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tiene acceso a contenido especializado y de alta calidad, lo que es valioso en el entorno de medios digitales.</w:t>
      </w:r>
    </w:p>
    <w:p w:rsidR="00083CBD" w:rsidRPr="00E637FF" w:rsidRDefault="00083CBD" w:rsidP="00E637FF">
      <w:pPr>
        <w:numPr>
          <w:ilvl w:val="0"/>
          <w:numId w:val="13"/>
        </w:numPr>
        <w:jc w:val="both"/>
        <w:rPr>
          <w:rFonts w:ascii="Arial" w:hAnsi="Arial" w:cs="Arial"/>
        </w:rPr>
      </w:pPr>
      <w:r w:rsidRPr="00E637FF">
        <w:rPr>
          <w:rFonts w:ascii="Arial" w:hAnsi="Arial" w:cs="Arial"/>
          <w:b/>
          <w:bCs/>
        </w:rPr>
        <w:t>Plataformas Diversificadas:</w:t>
      </w:r>
      <w:r w:rsidRPr="00E637FF">
        <w:rPr>
          <w:rFonts w:ascii="Arial" w:hAnsi="Arial" w:cs="Arial"/>
        </w:rPr>
        <w:t xml:space="preserve"> La diversificación de plataformas, incluyendo sitios web dedicados a nichos específicos, es valiosa para llegar a audiencias específicas.</w:t>
      </w:r>
    </w:p>
    <w:p w:rsidR="00083CBD" w:rsidRPr="00E637FF" w:rsidRDefault="00083CBD" w:rsidP="00E637FF">
      <w:pPr>
        <w:jc w:val="both"/>
        <w:rPr>
          <w:rFonts w:ascii="Arial" w:hAnsi="Arial" w:cs="Arial"/>
        </w:rPr>
      </w:pPr>
      <w:r w:rsidRPr="00E637FF">
        <w:rPr>
          <w:rFonts w:ascii="Arial" w:hAnsi="Arial" w:cs="Arial"/>
          <w:b/>
          <w:bCs/>
        </w:rPr>
        <w:t>2. Raridad (</w:t>
      </w:r>
      <w:proofErr w:type="spellStart"/>
      <w:r w:rsidRPr="00E637FF">
        <w:rPr>
          <w:rFonts w:ascii="Arial" w:hAnsi="Arial" w:cs="Arial"/>
          <w:b/>
          <w:bCs/>
        </w:rPr>
        <w:t>Rare</w:t>
      </w:r>
      <w:proofErr w:type="spellEnd"/>
      <w:r w:rsidRPr="00E637FF">
        <w:rPr>
          <w:rFonts w:ascii="Arial" w:hAnsi="Arial" w:cs="Arial"/>
          <w:b/>
          <w:bCs/>
        </w:rPr>
        <w:t>):</w:t>
      </w:r>
    </w:p>
    <w:p w:rsidR="00083CBD" w:rsidRPr="00E637FF" w:rsidRDefault="00083CBD" w:rsidP="00E637FF">
      <w:pPr>
        <w:numPr>
          <w:ilvl w:val="0"/>
          <w:numId w:val="14"/>
        </w:numPr>
        <w:jc w:val="both"/>
        <w:rPr>
          <w:rFonts w:ascii="Arial" w:hAnsi="Arial" w:cs="Arial"/>
        </w:rPr>
      </w:pPr>
      <w:r w:rsidRPr="00E637FF">
        <w:rPr>
          <w:rFonts w:ascii="Arial" w:hAnsi="Arial" w:cs="Arial"/>
          <w:b/>
          <w:bCs/>
        </w:rPr>
        <w:t>Enfoque Especializado:</w:t>
      </w:r>
      <w:r w:rsidRPr="00E637FF">
        <w:rPr>
          <w:rFonts w:ascii="Arial" w:hAnsi="Arial" w:cs="Arial"/>
        </w:rPr>
        <w:t xml:space="preserve"> La capacidad de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para ofrecer contenido altamente especializado puede considerarse rara, ya que no todas las empresas tienen la misma profundidad y enfoque en nichos específicos.</w:t>
      </w:r>
    </w:p>
    <w:p w:rsidR="00083CBD" w:rsidRPr="00E637FF" w:rsidRDefault="00083CBD" w:rsidP="00E637FF">
      <w:pPr>
        <w:numPr>
          <w:ilvl w:val="0"/>
          <w:numId w:val="14"/>
        </w:numPr>
        <w:jc w:val="both"/>
        <w:rPr>
          <w:rFonts w:ascii="Arial" w:hAnsi="Arial" w:cs="Arial"/>
        </w:rPr>
      </w:pPr>
      <w:r w:rsidRPr="00E637FF">
        <w:rPr>
          <w:rFonts w:ascii="Arial" w:hAnsi="Arial" w:cs="Arial"/>
          <w:b/>
          <w:bCs/>
        </w:rPr>
        <w:lastRenderedPageBreak/>
        <w:t>Modelo de Negocio Diferenciado:</w:t>
      </w:r>
      <w:r w:rsidRPr="00E637FF">
        <w:rPr>
          <w:rFonts w:ascii="Arial" w:hAnsi="Arial" w:cs="Arial"/>
        </w:rPr>
        <w:t xml:space="preserve"> Su modelo de negocio, que se centra en la calidad del contenido, es raro en comparación con muchas otras empresas de medios digitales.</w:t>
      </w:r>
    </w:p>
    <w:p w:rsidR="00083CBD" w:rsidRPr="00E637FF" w:rsidRDefault="00083CBD" w:rsidP="00E637FF">
      <w:pPr>
        <w:jc w:val="both"/>
        <w:rPr>
          <w:rFonts w:ascii="Arial" w:hAnsi="Arial" w:cs="Arial"/>
        </w:rPr>
      </w:pPr>
      <w:r w:rsidRPr="00E637FF">
        <w:rPr>
          <w:rFonts w:ascii="Arial" w:hAnsi="Arial" w:cs="Arial"/>
          <w:b/>
          <w:bCs/>
        </w:rPr>
        <w:t xml:space="preserve">3. </w:t>
      </w:r>
      <w:proofErr w:type="spellStart"/>
      <w:r w:rsidRPr="00E637FF">
        <w:rPr>
          <w:rFonts w:ascii="Arial" w:hAnsi="Arial" w:cs="Arial"/>
          <w:b/>
          <w:bCs/>
        </w:rPr>
        <w:t>Inimitabilidad</w:t>
      </w:r>
      <w:proofErr w:type="spellEnd"/>
      <w:r w:rsidRPr="00E637FF">
        <w:rPr>
          <w:rFonts w:ascii="Arial" w:hAnsi="Arial" w:cs="Arial"/>
          <w:b/>
          <w:bCs/>
        </w:rPr>
        <w:t xml:space="preserve"> (Inimitable):</w:t>
      </w:r>
    </w:p>
    <w:p w:rsidR="00083CBD" w:rsidRPr="00E637FF" w:rsidRDefault="00083CBD" w:rsidP="00E637FF">
      <w:pPr>
        <w:numPr>
          <w:ilvl w:val="0"/>
          <w:numId w:val="15"/>
        </w:numPr>
        <w:jc w:val="both"/>
        <w:rPr>
          <w:rFonts w:ascii="Arial" w:hAnsi="Arial" w:cs="Arial"/>
        </w:rPr>
      </w:pPr>
      <w:r w:rsidRPr="00E637FF">
        <w:rPr>
          <w:rFonts w:ascii="Arial" w:hAnsi="Arial" w:cs="Arial"/>
          <w:b/>
          <w:bCs/>
        </w:rPr>
        <w:t>Reputación y Autoridad:</w:t>
      </w:r>
      <w:r w:rsidRPr="00E637FF">
        <w:rPr>
          <w:rFonts w:ascii="Arial" w:hAnsi="Arial" w:cs="Arial"/>
        </w:rPr>
        <w:t xml:space="preserve"> La reputación y autoridad construidas a través de contenido especializado pueden ser difíciles de imitar a corto plazo.</w:t>
      </w:r>
    </w:p>
    <w:p w:rsidR="00083CBD" w:rsidRPr="00E637FF" w:rsidRDefault="00083CBD" w:rsidP="00E637FF">
      <w:pPr>
        <w:numPr>
          <w:ilvl w:val="0"/>
          <w:numId w:val="15"/>
        </w:numPr>
        <w:jc w:val="both"/>
        <w:rPr>
          <w:rFonts w:ascii="Arial" w:hAnsi="Arial" w:cs="Arial"/>
        </w:rPr>
      </w:pPr>
      <w:r w:rsidRPr="00E637FF">
        <w:rPr>
          <w:rFonts w:ascii="Arial" w:hAnsi="Arial" w:cs="Arial"/>
          <w:b/>
          <w:bCs/>
        </w:rPr>
        <w:t>Relaciones con Expertos:</w:t>
      </w:r>
      <w:r w:rsidRPr="00E637FF">
        <w:rPr>
          <w:rFonts w:ascii="Arial" w:hAnsi="Arial" w:cs="Arial"/>
        </w:rPr>
        <w:t xml:space="preserve"> Las relaciones con expertos en diferentes campos pueden ser inimitables, ya que lleva tiempo construir estas asociaciones.</w:t>
      </w:r>
    </w:p>
    <w:p w:rsidR="00083CBD" w:rsidRPr="00E637FF" w:rsidRDefault="00083CBD" w:rsidP="00E637FF">
      <w:pPr>
        <w:jc w:val="both"/>
        <w:rPr>
          <w:rFonts w:ascii="Arial" w:hAnsi="Arial" w:cs="Arial"/>
        </w:rPr>
      </w:pPr>
      <w:r w:rsidRPr="00E637FF">
        <w:rPr>
          <w:rFonts w:ascii="Arial" w:hAnsi="Arial" w:cs="Arial"/>
          <w:b/>
          <w:bCs/>
        </w:rPr>
        <w:t xml:space="preserve">4. </w:t>
      </w:r>
      <w:proofErr w:type="spellStart"/>
      <w:r w:rsidRPr="00E637FF">
        <w:rPr>
          <w:rFonts w:ascii="Arial" w:hAnsi="Arial" w:cs="Arial"/>
          <w:b/>
          <w:bCs/>
        </w:rPr>
        <w:t>Explotabilidad</w:t>
      </w:r>
      <w:proofErr w:type="spellEnd"/>
      <w:r w:rsidRPr="00E637FF">
        <w:rPr>
          <w:rFonts w:ascii="Arial" w:hAnsi="Arial" w:cs="Arial"/>
          <w:b/>
          <w:bCs/>
        </w:rPr>
        <w:t xml:space="preserve"> (</w:t>
      </w:r>
      <w:proofErr w:type="spellStart"/>
      <w:r w:rsidRPr="00E637FF">
        <w:rPr>
          <w:rFonts w:ascii="Arial" w:hAnsi="Arial" w:cs="Arial"/>
          <w:b/>
          <w:bCs/>
        </w:rPr>
        <w:t>Exploitable</w:t>
      </w:r>
      <w:proofErr w:type="spellEnd"/>
      <w:r w:rsidRPr="00E637FF">
        <w:rPr>
          <w:rFonts w:ascii="Arial" w:hAnsi="Arial" w:cs="Arial"/>
          <w:b/>
          <w:bCs/>
        </w:rPr>
        <w:t>):</w:t>
      </w:r>
    </w:p>
    <w:p w:rsidR="00083CBD" w:rsidRPr="00E637FF" w:rsidRDefault="00083CBD" w:rsidP="00E637FF">
      <w:pPr>
        <w:numPr>
          <w:ilvl w:val="0"/>
          <w:numId w:val="16"/>
        </w:numPr>
        <w:jc w:val="both"/>
        <w:rPr>
          <w:rFonts w:ascii="Arial" w:hAnsi="Arial" w:cs="Arial"/>
        </w:rPr>
      </w:pPr>
      <w:r w:rsidRPr="00E637FF">
        <w:rPr>
          <w:rFonts w:ascii="Arial" w:hAnsi="Arial" w:cs="Arial"/>
          <w:b/>
          <w:bCs/>
        </w:rPr>
        <w:t>Expansión Digital:</w:t>
      </w:r>
      <w:r w:rsidRPr="00E637FF">
        <w:rPr>
          <w:rFonts w:ascii="Arial" w:hAnsi="Arial" w:cs="Arial"/>
        </w:rPr>
        <w:t xml:space="preserve"> La capacidad de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para expandirse en el espacio digital y aprovechar las tendencias de consumo en línea es explotable.</w:t>
      </w:r>
    </w:p>
    <w:p w:rsidR="00083CBD" w:rsidRPr="00E637FF" w:rsidRDefault="00083CBD" w:rsidP="00E637FF">
      <w:pPr>
        <w:numPr>
          <w:ilvl w:val="0"/>
          <w:numId w:val="16"/>
        </w:numPr>
        <w:jc w:val="both"/>
        <w:rPr>
          <w:rFonts w:ascii="Arial" w:hAnsi="Arial" w:cs="Arial"/>
        </w:rPr>
      </w:pPr>
      <w:r w:rsidRPr="00E637FF">
        <w:rPr>
          <w:rFonts w:ascii="Arial" w:hAnsi="Arial" w:cs="Arial"/>
          <w:b/>
          <w:bCs/>
        </w:rPr>
        <w:t>Monetización del Contenido:</w:t>
      </w:r>
      <w:r w:rsidRPr="00E637FF">
        <w:rPr>
          <w:rFonts w:ascii="Arial" w:hAnsi="Arial" w:cs="Arial"/>
        </w:rPr>
        <w:t xml:space="preserve"> Puede explotar su contenido especializado mediante estrategias efectivas de monetización, como publicidad dirigida o modelos de suscripción.</w:t>
      </w:r>
    </w:p>
    <w:p w:rsidR="00083CBD" w:rsidRPr="00E637FF" w:rsidRDefault="00083CBD" w:rsidP="00E637FF">
      <w:pPr>
        <w:jc w:val="both"/>
        <w:rPr>
          <w:rFonts w:ascii="Arial" w:hAnsi="Arial" w:cs="Arial"/>
        </w:rPr>
      </w:pPr>
      <w:r w:rsidRPr="00E637FF">
        <w:rPr>
          <w:rFonts w:ascii="Arial" w:hAnsi="Arial" w:cs="Arial"/>
        </w:rPr>
        <w:t xml:space="preserve">Este análisis VRIO proporciona una visión general de algunos de los aspectos clave de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pero la empresa debe seguir innovando y adaptándose para mantener su ventaja competitiva en el entorno dinámico de los medios digitales.</w:t>
      </w:r>
    </w:p>
    <w:p w:rsidR="0090290E" w:rsidRPr="00E637FF" w:rsidRDefault="0090290E" w:rsidP="00E637FF">
      <w:pPr>
        <w:pStyle w:val="Prrafodelista"/>
        <w:numPr>
          <w:ilvl w:val="0"/>
          <w:numId w:val="23"/>
        </w:numPr>
        <w:jc w:val="both"/>
        <w:rPr>
          <w:rFonts w:ascii="Arial" w:hAnsi="Arial" w:cs="Arial"/>
          <w:b/>
        </w:rPr>
      </w:pPr>
      <w:r w:rsidRPr="00E637FF">
        <w:rPr>
          <w:rFonts w:ascii="Arial" w:hAnsi="Arial" w:cs="Arial"/>
          <w:b/>
        </w:rPr>
        <w:t>FUERZAS DE PORTER.</w:t>
      </w:r>
    </w:p>
    <w:p w:rsidR="0090290E" w:rsidRPr="00E637FF" w:rsidRDefault="0090290E" w:rsidP="00E637FF">
      <w:pPr>
        <w:jc w:val="both"/>
        <w:rPr>
          <w:rFonts w:ascii="Arial" w:hAnsi="Arial" w:cs="Arial"/>
        </w:rPr>
      </w:pPr>
      <w:r w:rsidRPr="00E637FF">
        <w:rPr>
          <w:rFonts w:ascii="Arial" w:hAnsi="Arial" w:cs="Arial"/>
        </w:rPr>
        <w:t xml:space="preserve">El análisis de las Fuerzas de </w:t>
      </w:r>
      <w:proofErr w:type="spellStart"/>
      <w:r w:rsidRPr="00E637FF">
        <w:rPr>
          <w:rFonts w:ascii="Arial" w:hAnsi="Arial" w:cs="Arial"/>
        </w:rPr>
        <w:t>Porter</w:t>
      </w:r>
      <w:proofErr w:type="spellEnd"/>
      <w:r w:rsidRPr="00E637FF">
        <w:rPr>
          <w:rFonts w:ascii="Arial" w:hAnsi="Arial" w:cs="Arial"/>
        </w:rPr>
        <w:t xml:space="preserve"> evalúa el entorno competitivo de una empresa considerando cinco fuerzas: la rivalidad entre competidores existentes, la amenaza de productos o servicios sustitutos, el poder de negociación de los compradores, el poder de negociación de los proveedores y la amenaza de entrada de nuevos competidores. Aquí hay una evaluación general para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considerando la actualidad (2023) y una proyección a cinco años en el futuro (2028):</w:t>
      </w:r>
    </w:p>
    <w:p w:rsidR="0090290E" w:rsidRPr="00E637FF" w:rsidRDefault="0090290E" w:rsidP="00E637FF">
      <w:pPr>
        <w:jc w:val="both"/>
        <w:rPr>
          <w:rFonts w:ascii="Arial" w:hAnsi="Arial" w:cs="Arial"/>
        </w:rPr>
      </w:pPr>
      <w:r w:rsidRPr="00E637FF">
        <w:rPr>
          <w:rFonts w:ascii="Arial" w:hAnsi="Arial" w:cs="Arial"/>
          <w:b/>
          <w:bCs/>
        </w:rPr>
        <w:t>1. Rivalidad entre Competidores Existentes:</w:t>
      </w:r>
    </w:p>
    <w:p w:rsidR="0090290E" w:rsidRPr="00E637FF" w:rsidRDefault="0090290E" w:rsidP="00E637FF">
      <w:pPr>
        <w:numPr>
          <w:ilvl w:val="0"/>
          <w:numId w:val="17"/>
        </w:numPr>
        <w:jc w:val="both"/>
        <w:rPr>
          <w:rFonts w:ascii="Arial" w:hAnsi="Arial" w:cs="Arial"/>
        </w:rPr>
      </w:pPr>
      <w:r w:rsidRPr="00E637FF">
        <w:rPr>
          <w:rFonts w:ascii="Arial" w:hAnsi="Arial" w:cs="Arial"/>
          <w:b/>
          <w:bCs/>
        </w:rPr>
        <w:t>Actualidad (2023): 4</w:t>
      </w:r>
    </w:p>
    <w:p w:rsidR="0090290E" w:rsidRPr="00E637FF" w:rsidRDefault="0090290E" w:rsidP="00E637FF">
      <w:pPr>
        <w:numPr>
          <w:ilvl w:val="1"/>
          <w:numId w:val="17"/>
        </w:numPr>
        <w:jc w:val="both"/>
        <w:rPr>
          <w:rFonts w:ascii="Arial" w:hAnsi="Arial" w:cs="Arial"/>
        </w:rPr>
      </w:pPr>
      <w:r w:rsidRPr="00E637FF">
        <w:rPr>
          <w:rFonts w:ascii="Arial" w:hAnsi="Arial" w:cs="Arial"/>
        </w:rPr>
        <w:t xml:space="preserve">La competencia en el espacio de medios digitales es intensa, y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compite con otras empresas digitales y tradicionales.</w:t>
      </w:r>
    </w:p>
    <w:p w:rsidR="0090290E" w:rsidRPr="00E637FF" w:rsidRDefault="0090290E" w:rsidP="00E637FF">
      <w:pPr>
        <w:numPr>
          <w:ilvl w:val="0"/>
          <w:numId w:val="17"/>
        </w:numPr>
        <w:jc w:val="both"/>
        <w:rPr>
          <w:rFonts w:ascii="Arial" w:hAnsi="Arial" w:cs="Arial"/>
        </w:rPr>
      </w:pPr>
      <w:r w:rsidRPr="00E637FF">
        <w:rPr>
          <w:rFonts w:ascii="Arial" w:hAnsi="Arial" w:cs="Arial"/>
          <w:b/>
          <w:bCs/>
        </w:rPr>
        <w:t>Futuro (2028): 4</w:t>
      </w:r>
    </w:p>
    <w:p w:rsidR="0090290E" w:rsidRPr="00E637FF" w:rsidRDefault="0090290E" w:rsidP="00E637FF">
      <w:pPr>
        <w:numPr>
          <w:ilvl w:val="1"/>
          <w:numId w:val="17"/>
        </w:numPr>
        <w:jc w:val="both"/>
        <w:rPr>
          <w:rFonts w:ascii="Arial" w:hAnsi="Arial" w:cs="Arial"/>
        </w:rPr>
      </w:pPr>
      <w:r w:rsidRPr="00E637FF">
        <w:rPr>
          <w:rFonts w:ascii="Arial" w:hAnsi="Arial" w:cs="Arial"/>
        </w:rPr>
        <w:t xml:space="preserve">La rivalidad podría aumentar con la evolución del panorama digital, pero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puede fortalecerse con estrategias innovadoras y diferenciación.</w:t>
      </w:r>
    </w:p>
    <w:p w:rsidR="0090290E" w:rsidRPr="00E637FF" w:rsidRDefault="0090290E" w:rsidP="00E637FF">
      <w:pPr>
        <w:jc w:val="both"/>
        <w:rPr>
          <w:rFonts w:ascii="Arial" w:hAnsi="Arial" w:cs="Arial"/>
        </w:rPr>
      </w:pPr>
      <w:r w:rsidRPr="00E637FF">
        <w:rPr>
          <w:rFonts w:ascii="Arial" w:hAnsi="Arial" w:cs="Arial"/>
          <w:b/>
          <w:bCs/>
        </w:rPr>
        <w:t>2. Amenaza de Productos o Servicios Sustitutos:</w:t>
      </w:r>
    </w:p>
    <w:p w:rsidR="0090290E" w:rsidRPr="00E637FF" w:rsidRDefault="0090290E" w:rsidP="00E637FF">
      <w:pPr>
        <w:numPr>
          <w:ilvl w:val="0"/>
          <w:numId w:val="18"/>
        </w:numPr>
        <w:jc w:val="both"/>
        <w:rPr>
          <w:rFonts w:ascii="Arial" w:hAnsi="Arial" w:cs="Arial"/>
        </w:rPr>
      </w:pPr>
      <w:r w:rsidRPr="00E637FF">
        <w:rPr>
          <w:rFonts w:ascii="Arial" w:hAnsi="Arial" w:cs="Arial"/>
          <w:b/>
          <w:bCs/>
        </w:rPr>
        <w:t>Actualidad (2023): 3</w:t>
      </w:r>
    </w:p>
    <w:p w:rsidR="0090290E" w:rsidRPr="00E637FF" w:rsidRDefault="0090290E" w:rsidP="00E637FF">
      <w:pPr>
        <w:numPr>
          <w:ilvl w:val="1"/>
          <w:numId w:val="18"/>
        </w:numPr>
        <w:jc w:val="both"/>
        <w:rPr>
          <w:rFonts w:ascii="Arial" w:hAnsi="Arial" w:cs="Arial"/>
        </w:rPr>
      </w:pPr>
      <w:r w:rsidRPr="00E637FF">
        <w:rPr>
          <w:rFonts w:ascii="Arial" w:hAnsi="Arial" w:cs="Arial"/>
        </w:rPr>
        <w:t>La amenaza de sustitución puede provenir de otras formas de entretenimiento digital y contenido en línea.</w:t>
      </w:r>
    </w:p>
    <w:p w:rsidR="0090290E" w:rsidRPr="00E637FF" w:rsidRDefault="0090290E" w:rsidP="00E637FF">
      <w:pPr>
        <w:numPr>
          <w:ilvl w:val="0"/>
          <w:numId w:val="18"/>
        </w:numPr>
        <w:jc w:val="both"/>
        <w:rPr>
          <w:rFonts w:ascii="Arial" w:hAnsi="Arial" w:cs="Arial"/>
        </w:rPr>
      </w:pPr>
      <w:r w:rsidRPr="00E637FF">
        <w:rPr>
          <w:rFonts w:ascii="Arial" w:hAnsi="Arial" w:cs="Arial"/>
          <w:b/>
          <w:bCs/>
        </w:rPr>
        <w:t>Futuro (2028): 3</w:t>
      </w:r>
    </w:p>
    <w:p w:rsidR="0090290E" w:rsidRPr="00E637FF" w:rsidRDefault="0090290E" w:rsidP="00E637FF">
      <w:pPr>
        <w:numPr>
          <w:ilvl w:val="1"/>
          <w:numId w:val="18"/>
        </w:numPr>
        <w:jc w:val="both"/>
        <w:rPr>
          <w:rFonts w:ascii="Arial" w:hAnsi="Arial" w:cs="Arial"/>
        </w:rPr>
      </w:pPr>
      <w:r w:rsidRPr="00E637FF">
        <w:rPr>
          <w:rFonts w:ascii="Arial" w:hAnsi="Arial" w:cs="Arial"/>
        </w:rPr>
        <w:lastRenderedPageBreak/>
        <w:t>La evolución de nuevas formas de consumo de medios digitales podría aumentar la amenaza de sustitución.</w:t>
      </w:r>
    </w:p>
    <w:p w:rsidR="0090290E" w:rsidRPr="00E637FF" w:rsidRDefault="0090290E" w:rsidP="00E637FF">
      <w:pPr>
        <w:jc w:val="both"/>
        <w:rPr>
          <w:rFonts w:ascii="Arial" w:hAnsi="Arial" w:cs="Arial"/>
        </w:rPr>
      </w:pPr>
      <w:r w:rsidRPr="00E637FF">
        <w:rPr>
          <w:rFonts w:ascii="Arial" w:hAnsi="Arial" w:cs="Arial"/>
          <w:b/>
          <w:bCs/>
        </w:rPr>
        <w:t>3. Poder de Negociación de los Compradores:</w:t>
      </w:r>
    </w:p>
    <w:p w:rsidR="0090290E" w:rsidRPr="00E637FF" w:rsidRDefault="0090290E" w:rsidP="00E637FF">
      <w:pPr>
        <w:numPr>
          <w:ilvl w:val="0"/>
          <w:numId w:val="19"/>
        </w:numPr>
        <w:jc w:val="both"/>
        <w:rPr>
          <w:rFonts w:ascii="Arial" w:hAnsi="Arial" w:cs="Arial"/>
        </w:rPr>
      </w:pPr>
      <w:r w:rsidRPr="00E637FF">
        <w:rPr>
          <w:rFonts w:ascii="Arial" w:hAnsi="Arial" w:cs="Arial"/>
          <w:b/>
          <w:bCs/>
        </w:rPr>
        <w:t>Actualidad (2023): 3</w:t>
      </w:r>
    </w:p>
    <w:p w:rsidR="0090290E" w:rsidRPr="00E637FF" w:rsidRDefault="0090290E" w:rsidP="00E637FF">
      <w:pPr>
        <w:numPr>
          <w:ilvl w:val="1"/>
          <w:numId w:val="19"/>
        </w:numPr>
        <w:jc w:val="both"/>
        <w:rPr>
          <w:rFonts w:ascii="Arial" w:hAnsi="Arial" w:cs="Arial"/>
        </w:rPr>
      </w:pPr>
      <w:r w:rsidRPr="00E637FF">
        <w:rPr>
          <w:rFonts w:ascii="Arial" w:hAnsi="Arial" w:cs="Arial"/>
        </w:rPr>
        <w:t>Los consumidores tienen opciones en línea, pero el contenido especializado puede mantener el atractivo.</w:t>
      </w:r>
    </w:p>
    <w:p w:rsidR="0090290E" w:rsidRPr="00E637FF" w:rsidRDefault="0090290E" w:rsidP="00E637FF">
      <w:pPr>
        <w:numPr>
          <w:ilvl w:val="0"/>
          <w:numId w:val="19"/>
        </w:numPr>
        <w:jc w:val="both"/>
        <w:rPr>
          <w:rFonts w:ascii="Arial" w:hAnsi="Arial" w:cs="Arial"/>
        </w:rPr>
      </w:pPr>
      <w:r w:rsidRPr="00E637FF">
        <w:rPr>
          <w:rFonts w:ascii="Arial" w:hAnsi="Arial" w:cs="Arial"/>
          <w:b/>
          <w:bCs/>
        </w:rPr>
        <w:t>Futuro (2028): 3</w:t>
      </w:r>
    </w:p>
    <w:p w:rsidR="0090290E" w:rsidRPr="00E637FF" w:rsidRDefault="0090290E" w:rsidP="00E637FF">
      <w:pPr>
        <w:numPr>
          <w:ilvl w:val="1"/>
          <w:numId w:val="19"/>
        </w:numPr>
        <w:jc w:val="both"/>
        <w:rPr>
          <w:rFonts w:ascii="Arial" w:hAnsi="Arial" w:cs="Arial"/>
        </w:rPr>
      </w:pPr>
      <w:r w:rsidRPr="00E637FF">
        <w:rPr>
          <w:rFonts w:ascii="Arial" w:hAnsi="Arial" w:cs="Arial"/>
        </w:rPr>
        <w:t>El poder de negociación de los compradores podría aumentar con la proliferación de opciones digitales, pero la calidad y singularidad del contenido pueden contrarrestarlo.</w:t>
      </w:r>
    </w:p>
    <w:p w:rsidR="0090290E" w:rsidRPr="00E637FF" w:rsidRDefault="0090290E" w:rsidP="00E637FF">
      <w:pPr>
        <w:jc w:val="both"/>
        <w:rPr>
          <w:rFonts w:ascii="Arial" w:hAnsi="Arial" w:cs="Arial"/>
        </w:rPr>
      </w:pPr>
      <w:r w:rsidRPr="00E637FF">
        <w:rPr>
          <w:rFonts w:ascii="Arial" w:hAnsi="Arial" w:cs="Arial"/>
          <w:b/>
          <w:bCs/>
        </w:rPr>
        <w:t>4. Poder de Negociación de los Proveedores:</w:t>
      </w:r>
    </w:p>
    <w:p w:rsidR="0090290E" w:rsidRPr="00E637FF" w:rsidRDefault="0090290E" w:rsidP="00E637FF">
      <w:pPr>
        <w:numPr>
          <w:ilvl w:val="0"/>
          <w:numId w:val="20"/>
        </w:numPr>
        <w:jc w:val="both"/>
        <w:rPr>
          <w:rFonts w:ascii="Arial" w:hAnsi="Arial" w:cs="Arial"/>
        </w:rPr>
      </w:pPr>
      <w:r w:rsidRPr="00E637FF">
        <w:rPr>
          <w:rFonts w:ascii="Arial" w:hAnsi="Arial" w:cs="Arial"/>
          <w:b/>
          <w:bCs/>
        </w:rPr>
        <w:t>Actualidad (2023): 3</w:t>
      </w:r>
    </w:p>
    <w:p w:rsidR="0090290E" w:rsidRPr="00E637FF" w:rsidRDefault="0090290E" w:rsidP="00E637FF">
      <w:pPr>
        <w:numPr>
          <w:ilvl w:val="1"/>
          <w:numId w:val="20"/>
        </w:numPr>
        <w:jc w:val="both"/>
        <w:rPr>
          <w:rFonts w:ascii="Arial" w:hAnsi="Arial" w:cs="Arial"/>
        </w:rPr>
      </w:pPr>
      <w:r w:rsidRPr="00E637FF">
        <w:rPr>
          <w:rFonts w:ascii="Arial" w:hAnsi="Arial" w:cs="Arial"/>
        </w:rPr>
        <w:t>En el ámbito digital, el contenido puede provenir de diversas fuentes, lo que podría afectar el poder de negociación de los proveedores.</w:t>
      </w:r>
    </w:p>
    <w:p w:rsidR="0090290E" w:rsidRPr="00E637FF" w:rsidRDefault="0090290E" w:rsidP="00E637FF">
      <w:pPr>
        <w:numPr>
          <w:ilvl w:val="0"/>
          <w:numId w:val="20"/>
        </w:numPr>
        <w:jc w:val="both"/>
        <w:rPr>
          <w:rFonts w:ascii="Arial" w:hAnsi="Arial" w:cs="Arial"/>
        </w:rPr>
      </w:pPr>
      <w:r w:rsidRPr="00E637FF">
        <w:rPr>
          <w:rFonts w:ascii="Arial" w:hAnsi="Arial" w:cs="Arial"/>
          <w:b/>
          <w:bCs/>
        </w:rPr>
        <w:t>Futuro (2028): 3</w:t>
      </w:r>
    </w:p>
    <w:p w:rsidR="0090290E" w:rsidRPr="00E637FF" w:rsidRDefault="0090290E" w:rsidP="00E637FF">
      <w:pPr>
        <w:numPr>
          <w:ilvl w:val="1"/>
          <w:numId w:val="20"/>
        </w:numPr>
        <w:jc w:val="both"/>
        <w:rPr>
          <w:rFonts w:ascii="Arial" w:hAnsi="Arial" w:cs="Arial"/>
        </w:rPr>
      </w:pPr>
      <w:r w:rsidRPr="00E637FF">
        <w:rPr>
          <w:rFonts w:ascii="Arial" w:hAnsi="Arial" w:cs="Arial"/>
        </w:rPr>
        <w:t xml:space="preserve">Dependiendo de la evolución del mercado,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podría mantener un control razonable sobre sus relaciones con proveedores.</w:t>
      </w:r>
    </w:p>
    <w:p w:rsidR="0090290E" w:rsidRPr="00E637FF" w:rsidRDefault="0090290E" w:rsidP="00E637FF">
      <w:pPr>
        <w:jc w:val="both"/>
        <w:rPr>
          <w:rFonts w:ascii="Arial" w:hAnsi="Arial" w:cs="Arial"/>
        </w:rPr>
      </w:pPr>
      <w:r w:rsidRPr="00E637FF">
        <w:rPr>
          <w:rFonts w:ascii="Arial" w:hAnsi="Arial" w:cs="Arial"/>
          <w:b/>
          <w:bCs/>
        </w:rPr>
        <w:t>5. Amenaza de Nuevos Competidores:</w:t>
      </w:r>
    </w:p>
    <w:p w:rsidR="0090290E" w:rsidRPr="00E637FF" w:rsidRDefault="0090290E" w:rsidP="00E637FF">
      <w:pPr>
        <w:numPr>
          <w:ilvl w:val="0"/>
          <w:numId w:val="21"/>
        </w:numPr>
        <w:jc w:val="both"/>
        <w:rPr>
          <w:rFonts w:ascii="Arial" w:hAnsi="Arial" w:cs="Arial"/>
        </w:rPr>
      </w:pPr>
      <w:r w:rsidRPr="00E637FF">
        <w:rPr>
          <w:rFonts w:ascii="Arial" w:hAnsi="Arial" w:cs="Arial"/>
          <w:b/>
          <w:bCs/>
        </w:rPr>
        <w:t>Actualidad (2023): 3</w:t>
      </w:r>
    </w:p>
    <w:p w:rsidR="0090290E" w:rsidRPr="00E637FF" w:rsidRDefault="0090290E" w:rsidP="00E637FF">
      <w:pPr>
        <w:numPr>
          <w:ilvl w:val="1"/>
          <w:numId w:val="21"/>
        </w:numPr>
        <w:jc w:val="both"/>
        <w:rPr>
          <w:rFonts w:ascii="Arial" w:hAnsi="Arial" w:cs="Arial"/>
        </w:rPr>
      </w:pPr>
      <w:r w:rsidRPr="00E637FF">
        <w:rPr>
          <w:rFonts w:ascii="Arial" w:hAnsi="Arial" w:cs="Arial"/>
        </w:rPr>
        <w:t>La barrera de entrada al espacio digital puede ser relativamente baja, lo que podría atraer a nuevos competidores.</w:t>
      </w:r>
    </w:p>
    <w:p w:rsidR="0090290E" w:rsidRPr="00E637FF" w:rsidRDefault="0090290E" w:rsidP="00E637FF">
      <w:pPr>
        <w:numPr>
          <w:ilvl w:val="0"/>
          <w:numId w:val="21"/>
        </w:numPr>
        <w:jc w:val="both"/>
        <w:rPr>
          <w:rFonts w:ascii="Arial" w:hAnsi="Arial" w:cs="Arial"/>
        </w:rPr>
      </w:pPr>
      <w:r w:rsidRPr="00E637FF">
        <w:rPr>
          <w:rFonts w:ascii="Arial" w:hAnsi="Arial" w:cs="Arial"/>
          <w:b/>
          <w:bCs/>
        </w:rPr>
        <w:t>Futuro (2028): 3</w:t>
      </w:r>
    </w:p>
    <w:p w:rsidR="0090290E" w:rsidRPr="00E637FF" w:rsidRDefault="0090290E" w:rsidP="00E637FF">
      <w:pPr>
        <w:numPr>
          <w:ilvl w:val="1"/>
          <w:numId w:val="21"/>
        </w:numPr>
        <w:jc w:val="both"/>
        <w:rPr>
          <w:rFonts w:ascii="Arial" w:hAnsi="Arial" w:cs="Arial"/>
        </w:rPr>
      </w:pPr>
      <w:r w:rsidRPr="00E637FF">
        <w:rPr>
          <w:rFonts w:ascii="Arial" w:hAnsi="Arial" w:cs="Arial"/>
        </w:rPr>
        <w:t>Nuevos competidores pueden ingresar, pero la experiencia acumulada y las asociaciones estratégicas pueden ser defensas efectivas.</w:t>
      </w:r>
    </w:p>
    <w:p w:rsidR="0090290E" w:rsidRPr="00E637FF" w:rsidRDefault="0090290E" w:rsidP="00E637FF">
      <w:pPr>
        <w:jc w:val="both"/>
        <w:rPr>
          <w:rFonts w:ascii="Arial" w:hAnsi="Arial" w:cs="Arial"/>
        </w:rPr>
      </w:pPr>
      <w:r w:rsidRPr="00E637FF">
        <w:rPr>
          <w:rFonts w:ascii="Arial" w:hAnsi="Arial" w:cs="Arial"/>
        </w:rPr>
        <w:t xml:space="preserve">Este análisis es especulativo y basado en suposiciones generales. La industria de los medios digitales es dinámica, y las condiciones pueden cambiar rápidamente. La puntuación puede variar según los cambios en el mercado y las estrategias implementadas por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w:t>
      </w:r>
    </w:p>
    <w:p w:rsidR="00083CBD" w:rsidRPr="00E637FF" w:rsidRDefault="0090290E" w:rsidP="00E637FF">
      <w:pPr>
        <w:pStyle w:val="Prrafodelista"/>
        <w:numPr>
          <w:ilvl w:val="0"/>
          <w:numId w:val="23"/>
        </w:numPr>
        <w:jc w:val="both"/>
        <w:rPr>
          <w:rFonts w:ascii="Arial" w:hAnsi="Arial" w:cs="Arial"/>
          <w:b/>
        </w:rPr>
      </w:pPr>
      <w:r w:rsidRPr="00E637FF">
        <w:rPr>
          <w:rFonts w:ascii="Arial" w:hAnsi="Arial" w:cs="Arial"/>
          <w:b/>
        </w:rPr>
        <w:t>ANÁLISIS FODA</w:t>
      </w:r>
    </w:p>
    <w:p w:rsidR="00EB6DB1" w:rsidRPr="00E637FF" w:rsidRDefault="00EB6DB1" w:rsidP="00E637FF">
      <w:pPr>
        <w:jc w:val="both"/>
        <w:rPr>
          <w:rFonts w:ascii="Arial" w:hAnsi="Arial" w:cs="Arial"/>
        </w:rPr>
      </w:pPr>
      <w:r w:rsidRPr="00E637FF">
        <w:rPr>
          <w:rFonts w:ascii="Arial" w:hAnsi="Arial" w:cs="Arial"/>
        </w:rPr>
        <w:t xml:space="preserve">Ahora bien, </w:t>
      </w:r>
      <w:r w:rsidR="00083CBD" w:rsidRPr="00E637FF">
        <w:rPr>
          <w:rFonts w:ascii="Arial" w:hAnsi="Arial" w:cs="Arial"/>
        </w:rPr>
        <w:t>a continuación, se presentará un análisis FODA:</w:t>
      </w:r>
    </w:p>
    <w:p w:rsidR="00C61421" w:rsidRPr="00E637FF" w:rsidRDefault="00C61421" w:rsidP="00E637FF">
      <w:pPr>
        <w:jc w:val="both"/>
        <w:rPr>
          <w:rFonts w:ascii="Arial" w:hAnsi="Arial" w:cs="Arial"/>
        </w:rPr>
      </w:pPr>
      <w:r w:rsidRPr="00E637FF">
        <w:rPr>
          <w:rFonts w:ascii="Arial" w:hAnsi="Arial" w:cs="Arial"/>
          <w:b/>
          <w:bCs/>
        </w:rPr>
        <w:t>Fortalezas:</w:t>
      </w:r>
    </w:p>
    <w:p w:rsidR="00C61421" w:rsidRPr="00E637FF" w:rsidRDefault="00C61421" w:rsidP="00E637FF">
      <w:pPr>
        <w:numPr>
          <w:ilvl w:val="0"/>
          <w:numId w:val="8"/>
        </w:numPr>
        <w:jc w:val="both"/>
        <w:rPr>
          <w:rFonts w:ascii="Arial" w:hAnsi="Arial" w:cs="Arial"/>
        </w:rPr>
      </w:pPr>
      <w:r w:rsidRPr="00E637FF">
        <w:rPr>
          <w:rFonts w:ascii="Arial" w:hAnsi="Arial" w:cs="Arial"/>
          <w:b/>
          <w:bCs/>
        </w:rPr>
        <w:t>Contenido Especializado:</w:t>
      </w:r>
      <w:r w:rsidRPr="00E637FF">
        <w:rPr>
          <w:rFonts w:ascii="Arial" w:hAnsi="Arial" w:cs="Arial"/>
        </w:rPr>
        <w:t xml:space="preserve">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puede tener fortalezas en la creación de contenido especializado y de alta calidad, aprovechando la experiencia</w:t>
      </w:r>
      <w:r w:rsidR="00083CBD" w:rsidRPr="00E637FF">
        <w:rPr>
          <w:rFonts w:ascii="Arial" w:hAnsi="Arial" w:cs="Arial"/>
        </w:rPr>
        <w:t xml:space="preserve"> de </w:t>
      </w:r>
      <w:proofErr w:type="spellStart"/>
      <w:r w:rsidR="00083CBD" w:rsidRPr="00E637FF">
        <w:rPr>
          <w:rFonts w:ascii="Arial" w:hAnsi="Arial" w:cs="Arial"/>
        </w:rPr>
        <w:t>Dotdash</w:t>
      </w:r>
      <w:proofErr w:type="spellEnd"/>
      <w:r w:rsidR="00083CBD" w:rsidRPr="00E637FF">
        <w:rPr>
          <w:rFonts w:ascii="Arial" w:hAnsi="Arial" w:cs="Arial"/>
        </w:rPr>
        <w:t xml:space="preserve"> en medios digitales y la parte tradicional de </w:t>
      </w:r>
      <w:proofErr w:type="spellStart"/>
      <w:r w:rsidR="00083CBD" w:rsidRPr="00E637FF">
        <w:rPr>
          <w:rFonts w:ascii="Arial" w:hAnsi="Arial" w:cs="Arial"/>
        </w:rPr>
        <w:t>Meredith</w:t>
      </w:r>
      <w:proofErr w:type="spellEnd"/>
      <w:r w:rsidR="00083CBD" w:rsidRPr="00E637FF">
        <w:rPr>
          <w:rFonts w:ascii="Arial" w:hAnsi="Arial" w:cs="Arial"/>
        </w:rPr>
        <w:t>.</w:t>
      </w:r>
    </w:p>
    <w:p w:rsidR="00C61421" w:rsidRPr="00E637FF" w:rsidRDefault="00C61421" w:rsidP="00E637FF">
      <w:pPr>
        <w:numPr>
          <w:ilvl w:val="0"/>
          <w:numId w:val="8"/>
        </w:numPr>
        <w:jc w:val="both"/>
        <w:rPr>
          <w:rFonts w:ascii="Arial" w:hAnsi="Arial" w:cs="Arial"/>
        </w:rPr>
      </w:pPr>
      <w:r w:rsidRPr="00E637FF">
        <w:rPr>
          <w:rFonts w:ascii="Arial" w:hAnsi="Arial" w:cs="Arial"/>
          <w:b/>
          <w:bCs/>
        </w:rPr>
        <w:lastRenderedPageBreak/>
        <w:t>Diversificación de Plataformas:</w:t>
      </w:r>
      <w:r w:rsidRPr="00E637FF">
        <w:rPr>
          <w:rFonts w:ascii="Arial" w:hAnsi="Arial" w:cs="Arial"/>
        </w:rPr>
        <w:t xml:space="preserve"> Al combinar las fortalezas de </w:t>
      </w:r>
      <w:proofErr w:type="spellStart"/>
      <w:r w:rsidRPr="00E637FF">
        <w:rPr>
          <w:rFonts w:ascii="Arial" w:hAnsi="Arial" w:cs="Arial"/>
        </w:rPr>
        <w:t>Meredith</w:t>
      </w:r>
      <w:proofErr w:type="spellEnd"/>
      <w:r w:rsidRPr="00E637FF">
        <w:rPr>
          <w:rFonts w:ascii="Arial" w:hAnsi="Arial" w:cs="Arial"/>
        </w:rPr>
        <w:t xml:space="preserve"> en los medios tradicionales con las capacidades digitales de </w:t>
      </w:r>
      <w:proofErr w:type="spellStart"/>
      <w:r w:rsidRPr="00E637FF">
        <w:rPr>
          <w:rFonts w:ascii="Arial" w:hAnsi="Arial" w:cs="Arial"/>
        </w:rPr>
        <w:t>Dotdash</w:t>
      </w:r>
      <w:proofErr w:type="spellEnd"/>
      <w:r w:rsidRPr="00E637FF">
        <w:rPr>
          <w:rFonts w:ascii="Arial" w:hAnsi="Arial" w:cs="Arial"/>
        </w:rPr>
        <w:t>, la nueva entidad puede tener una presencia diversificada en diferentes plataformas de medios.</w:t>
      </w:r>
    </w:p>
    <w:p w:rsidR="00083CBD" w:rsidRPr="00E637FF" w:rsidRDefault="00083CBD" w:rsidP="00E637FF">
      <w:pPr>
        <w:numPr>
          <w:ilvl w:val="0"/>
          <w:numId w:val="8"/>
        </w:numPr>
        <w:jc w:val="both"/>
        <w:rPr>
          <w:rFonts w:ascii="Arial" w:hAnsi="Arial" w:cs="Arial"/>
        </w:rPr>
      </w:pPr>
      <w:r w:rsidRPr="00E637FF">
        <w:rPr>
          <w:rFonts w:ascii="Arial" w:hAnsi="Arial" w:cs="Arial"/>
          <w:b/>
          <w:bCs/>
        </w:rPr>
        <w:t>Cartera de Marcas reconocidas:</w:t>
      </w:r>
      <w:r w:rsidRPr="00E637FF">
        <w:rPr>
          <w:rFonts w:ascii="Arial" w:hAnsi="Arial" w:cs="Arial"/>
        </w:rPr>
        <w:t xml:space="preserve"> Posee y opera algunas de las marcas de medios más conocidas, como: "</w:t>
      </w:r>
      <w:proofErr w:type="spellStart"/>
      <w:r w:rsidRPr="00E637FF">
        <w:rPr>
          <w:rFonts w:ascii="Arial" w:hAnsi="Arial" w:cs="Arial"/>
        </w:rPr>
        <w:t>Better</w:t>
      </w:r>
      <w:proofErr w:type="spellEnd"/>
      <w:r w:rsidRPr="00E637FF">
        <w:rPr>
          <w:rFonts w:ascii="Arial" w:hAnsi="Arial" w:cs="Arial"/>
        </w:rPr>
        <w:t xml:space="preserve"> </w:t>
      </w:r>
      <w:proofErr w:type="spellStart"/>
      <w:r w:rsidRPr="00E637FF">
        <w:rPr>
          <w:rFonts w:ascii="Arial" w:hAnsi="Arial" w:cs="Arial"/>
        </w:rPr>
        <w:t>Homes</w:t>
      </w:r>
      <w:proofErr w:type="spellEnd"/>
      <w:r w:rsidRPr="00E637FF">
        <w:rPr>
          <w:rFonts w:ascii="Arial" w:hAnsi="Arial" w:cs="Arial"/>
        </w:rPr>
        <w:t xml:space="preserve"> &amp; </w:t>
      </w:r>
      <w:proofErr w:type="spellStart"/>
      <w:r w:rsidRPr="00E637FF">
        <w:rPr>
          <w:rFonts w:ascii="Arial" w:hAnsi="Arial" w:cs="Arial"/>
        </w:rPr>
        <w:t>Gardens</w:t>
      </w:r>
      <w:proofErr w:type="spellEnd"/>
      <w:r w:rsidRPr="00E637FF">
        <w:rPr>
          <w:rFonts w:ascii="Arial" w:hAnsi="Arial" w:cs="Arial"/>
        </w:rPr>
        <w:t>" y "</w:t>
      </w:r>
      <w:proofErr w:type="spellStart"/>
      <w:r w:rsidRPr="00E637FF">
        <w:rPr>
          <w:rFonts w:ascii="Arial" w:hAnsi="Arial" w:cs="Arial"/>
        </w:rPr>
        <w:t>People</w:t>
      </w:r>
      <w:proofErr w:type="spellEnd"/>
      <w:r w:rsidRPr="00E637FF">
        <w:rPr>
          <w:rFonts w:ascii="Arial" w:hAnsi="Arial" w:cs="Arial"/>
        </w:rPr>
        <w:t>".</w:t>
      </w:r>
    </w:p>
    <w:p w:rsidR="00083CBD" w:rsidRPr="00E637FF" w:rsidRDefault="00083CBD" w:rsidP="00E637FF">
      <w:pPr>
        <w:numPr>
          <w:ilvl w:val="0"/>
          <w:numId w:val="8"/>
        </w:numPr>
        <w:jc w:val="both"/>
        <w:rPr>
          <w:rFonts w:ascii="Arial" w:hAnsi="Arial" w:cs="Arial"/>
        </w:rPr>
      </w:pPr>
      <w:r w:rsidRPr="00E637FF">
        <w:rPr>
          <w:rFonts w:ascii="Arial" w:hAnsi="Arial" w:cs="Arial"/>
          <w:b/>
          <w:bCs/>
        </w:rPr>
        <w:t>Enfoque en el Consumidor:</w:t>
      </w:r>
      <w:r w:rsidRPr="00E637FF">
        <w:rPr>
          <w:rFonts w:ascii="Arial" w:hAnsi="Arial" w:cs="Arial"/>
        </w:rPr>
        <w:t xml:space="preserve"> Algunas de sus publicaciones, como "</w:t>
      </w:r>
      <w:proofErr w:type="spellStart"/>
      <w:r w:rsidRPr="00E637FF">
        <w:rPr>
          <w:rFonts w:ascii="Arial" w:hAnsi="Arial" w:cs="Arial"/>
        </w:rPr>
        <w:t>Allrecipes</w:t>
      </w:r>
      <w:proofErr w:type="spellEnd"/>
      <w:r w:rsidRPr="00E637FF">
        <w:rPr>
          <w:rFonts w:ascii="Arial" w:hAnsi="Arial" w:cs="Arial"/>
        </w:rPr>
        <w:t>", se centran en contenidos dirigidos directamente al consumidor, capitalizando la creciente tendencia del contenido generado por el usuario y la participación del consumidor.</w:t>
      </w:r>
    </w:p>
    <w:p w:rsidR="00083CBD" w:rsidRPr="00E637FF" w:rsidRDefault="00083CBD" w:rsidP="00E637FF">
      <w:pPr>
        <w:numPr>
          <w:ilvl w:val="0"/>
          <w:numId w:val="8"/>
        </w:numPr>
        <w:jc w:val="both"/>
        <w:rPr>
          <w:rFonts w:ascii="Arial" w:hAnsi="Arial" w:cs="Arial"/>
        </w:rPr>
      </w:pPr>
      <w:r w:rsidRPr="00E637FF">
        <w:rPr>
          <w:rFonts w:ascii="Arial" w:hAnsi="Arial" w:cs="Arial"/>
          <w:b/>
          <w:bCs/>
        </w:rPr>
        <w:t>Expansión Digital:</w:t>
      </w:r>
      <w:r w:rsidRPr="00E637FF">
        <w:rPr>
          <w:rFonts w:ascii="Arial" w:hAnsi="Arial" w:cs="Arial"/>
        </w:rPr>
        <w:t xml:space="preserve"> Con la experiencia de </w:t>
      </w:r>
      <w:proofErr w:type="spellStart"/>
      <w:r w:rsidRPr="00E637FF">
        <w:rPr>
          <w:rFonts w:ascii="Arial" w:hAnsi="Arial" w:cs="Arial"/>
        </w:rPr>
        <w:t>Dotdash</w:t>
      </w:r>
      <w:proofErr w:type="spellEnd"/>
      <w:r w:rsidRPr="00E637FF">
        <w:rPr>
          <w:rFonts w:ascii="Arial" w:hAnsi="Arial" w:cs="Arial"/>
        </w:rPr>
        <w:t xml:space="preserve"> en medios digitales,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tiene la oportunidad de expandir su presencia en el espacio digital y aprovechar las tendencias cambiantes de consumo de medios.</w:t>
      </w:r>
    </w:p>
    <w:p w:rsidR="00083CBD" w:rsidRPr="00E637FF" w:rsidRDefault="00083CBD" w:rsidP="00E637FF">
      <w:pPr>
        <w:ind w:left="720"/>
        <w:jc w:val="both"/>
        <w:rPr>
          <w:rFonts w:ascii="Arial" w:hAnsi="Arial" w:cs="Arial"/>
        </w:rPr>
      </w:pPr>
    </w:p>
    <w:p w:rsidR="00C61421" w:rsidRPr="00E637FF" w:rsidRDefault="00C61421" w:rsidP="00E637FF">
      <w:pPr>
        <w:jc w:val="both"/>
        <w:rPr>
          <w:rFonts w:ascii="Arial" w:hAnsi="Arial" w:cs="Arial"/>
        </w:rPr>
      </w:pPr>
      <w:r w:rsidRPr="00E637FF">
        <w:rPr>
          <w:rFonts w:ascii="Arial" w:hAnsi="Arial" w:cs="Arial"/>
          <w:b/>
          <w:bCs/>
        </w:rPr>
        <w:t>Oportunidades:</w:t>
      </w:r>
    </w:p>
    <w:p w:rsidR="00C61421" w:rsidRPr="00E637FF" w:rsidRDefault="00C61421" w:rsidP="00E637FF">
      <w:pPr>
        <w:numPr>
          <w:ilvl w:val="0"/>
          <w:numId w:val="9"/>
        </w:numPr>
        <w:jc w:val="both"/>
        <w:rPr>
          <w:rFonts w:ascii="Arial" w:hAnsi="Arial" w:cs="Arial"/>
        </w:rPr>
      </w:pPr>
      <w:r w:rsidRPr="00E637FF">
        <w:rPr>
          <w:rFonts w:ascii="Arial" w:hAnsi="Arial" w:cs="Arial"/>
          <w:b/>
          <w:bCs/>
        </w:rPr>
        <w:t>Colaboraciones Estratégicas:</w:t>
      </w:r>
      <w:r w:rsidRPr="00E637FF">
        <w:rPr>
          <w:rFonts w:ascii="Arial" w:hAnsi="Arial" w:cs="Arial"/>
        </w:rPr>
        <w:t xml:space="preserve"> Puede explorar oportunidades para colaboraciones estratégicas en la creación de contenido, asociándose con otras empresas de medios o plataformas digitales.</w:t>
      </w:r>
    </w:p>
    <w:p w:rsidR="00C61421" w:rsidRPr="00E637FF" w:rsidRDefault="00C61421" w:rsidP="00E637FF">
      <w:pPr>
        <w:jc w:val="both"/>
        <w:rPr>
          <w:rFonts w:ascii="Arial" w:hAnsi="Arial" w:cs="Arial"/>
        </w:rPr>
      </w:pPr>
      <w:r w:rsidRPr="00E637FF">
        <w:rPr>
          <w:rFonts w:ascii="Arial" w:hAnsi="Arial" w:cs="Arial"/>
          <w:b/>
          <w:bCs/>
        </w:rPr>
        <w:t>Debilidades:</w:t>
      </w:r>
    </w:p>
    <w:p w:rsidR="00C61421" w:rsidRPr="00E637FF" w:rsidRDefault="00C61421" w:rsidP="00E637FF">
      <w:pPr>
        <w:numPr>
          <w:ilvl w:val="0"/>
          <w:numId w:val="10"/>
        </w:numPr>
        <w:jc w:val="both"/>
        <w:rPr>
          <w:rFonts w:ascii="Arial" w:hAnsi="Arial" w:cs="Arial"/>
        </w:rPr>
      </w:pPr>
      <w:r w:rsidRPr="00E637FF">
        <w:rPr>
          <w:rFonts w:ascii="Arial" w:hAnsi="Arial" w:cs="Arial"/>
          <w:b/>
          <w:bCs/>
        </w:rPr>
        <w:t>Adaptación a Cambios Rápidos:</w:t>
      </w:r>
      <w:r w:rsidRPr="00E637FF">
        <w:rPr>
          <w:rFonts w:ascii="Arial" w:hAnsi="Arial" w:cs="Arial"/>
        </w:rPr>
        <w:t xml:space="preserve"> La fusión de una empresa tradicional con una empresa digital puede presentar desafíos en términos de adaptación rápida a los cambios en el entorno mediático.</w:t>
      </w:r>
    </w:p>
    <w:p w:rsidR="00C61421" w:rsidRPr="00E637FF" w:rsidRDefault="00C61421" w:rsidP="00E637FF">
      <w:pPr>
        <w:numPr>
          <w:ilvl w:val="0"/>
          <w:numId w:val="10"/>
        </w:numPr>
        <w:jc w:val="both"/>
        <w:rPr>
          <w:rFonts w:ascii="Arial" w:hAnsi="Arial" w:cs="Arial"/>
        </w:rPr>
      </w:pPr>
      <w:r w:rsidRPr="00E637FF">
        <w:rPr>
          <w:rFonts w:ascii="Arial" w:hAnsi="Arial" w:cs="Arial"/>
          <w:b/>
          <w:bCs/>
        </w:rPr>
        <w:t>Competencia en el Espacio Digital:</w:t>
      </w:r>
      <w:r w:rsidRPr="00E637FF">
        <w:rPr>
          <w:rFonts w:ascii="Arial" w:hAnsi="Arial" w:cs="Arial"/>
        </w:rPr>
        <w:t xml:space="preserve"> </w:t>
      </w:r>
      <w:proofErr w:type="spellStart"/>
      <w:r w:rsidRPr="00E637FF">
        <w:rPr>
          <w:rFonts w:ascii="Arial" w:hAnsi="Arial" w:cs="Arial"/>
        </w:rPr>
        <w:t>Dotdash</w:t>
      </w:r>
      <w:proofErr w:type="spellEnd"/>
      <w:r w:rsidRPr="00E637FF">
        <w:rPr>
          <w:rFonts w:ascii="Arial" w:hAnsi="Arial" w:cs="Arial"/>
        </w:rPr>
        <w:t xml:space="preserve"> </w:t>
      </w:r>
      <w:proofErr w:type="spellStart"/>
      <w:r w:rsidRPr="00E637FF">
        <w:rPr>
          <w:rFonts w:ascii="Arial" w:hAnsi="Arial" w:cs="Arial"/>
        </w:rPr>
        <w:t>Meredith</w:t>
      </w:r>
      <w:proofErr w:type="spellEnd"/>
      <w:r w:rsidRPr="00E637FF">
        <w:rPr>
          <w:rFonts w:ascii="Arial" w:hAnsi="Arial" w:cs="Arial"/>
        </w:rPr>
        <w:t xml:space="preserve"> podría enfrentar la competencia de otras empresas de medios digitales consolidadas en un mercado altamente competitivo.</w:t>
      </w:r>
    </w:p>
    <w:p w:rsidR="00083CBD" w:rsidRPr="00E637FF" w:rsidRDefault="00083CBD" w:rsidP="00E637FF">
      <w:pPr>
        <w:numPr>
          <w:ilvl w:val="0"/>
          <w:numId w:val="10"/>
        </w:numPr>
        <w:jc w:val="both"/>
        <w:rPr>
          <w:rFonts w:ascii="Arial" w:hAnsi="Arial" w:cs="Arial"/>
        </w:rPr>
      </w:pPr>
      <w:bookmarkStart w:id="0" w:name="_GoBack"/>
      <w:r w:rsidRPr="00E637FF">
        <w:rPr>
          <w:rFonts w:ascii="Arial" w:hAnsi="Arial" w:cs="Arial"/>
          <w:b/>
          <w:bCs/>
        </w:rPr>
        <w:t>Dependencia de la Publicidad:</w:t>
      </w:r>
      <w:r w:rsidRPr="00E637FF">
        <w:rPr>
          <w:rFonts w:ascii="Arial" w:hAnsi="Arial" w:cs="Arial"/>
        </w:rPr>
        <w:t xml:space="preserve"> A menudo dependen en gran medida de los </w:t>
      </w:r>
      <w:bookmarkEnd w:id="0"/>
      <w:r w:rsidRPr="00E637FF">
        <w:rPr>
          <w:rFonts w:ascii="Arial" w:hAnsi="Arial" w:cs="Arial"/>
        </w:rPr>
        <w:t>ingresos por publicidad, y los cambios en el gasto publicitario pueden afectar sus resultados financieros.</w:t>
      </w:r>
    </w:p>
    <w:p w:rsidR="00C61421" w:rsidRPr="00E637FF" w:rsidRDefault="00C61421" w:rsidP="00E637FF">
      <w:pPr>
        <w:jc w:val="both"/>
        <w:rPr>
          <w:rFonts w:ascii="Arial" w:hAnsi="Arial" w:cs="Arial"/>
        </w:rPr>
      </w:pPr>
      <w:r w:rsidRPr="00E637FF">
        <w:rPr>
          <w:rFonts w:ascii="Arial" w:hAnsi="Arial" w:cs="Arial"/>
          <w:b/>
          <w:bCs/>
        </w:rPr>
        <w:t>Amenazas:</w:t>
      </w:r>
    </w:p>
    <w:p w:rsidR="00C61421" w:rsidRPr="00E637FF" w:rsidRDefault="00C61421" w:rsidP="00E637FF">
      <w:pPr>
        <w:numPr>
          <w:ilvl w:val="0"/>
          <w:numId w:val="11"/>
        </w:numPr>
        <w:jc w:val="both"/>
        <w:rPr>
          <w:rFonts w:ascii="Arial" w:hAnsi="Arial" w:cs="Arial"/>
        </w:rPr>
      </w:pPr>
      <w:r w:rsidRPr="00E637FF">
        <w:rPr>
          <w:rFonts w:ascii="Arial" w:hAnsi="Arial" w:cs="Arial"/>
          <w:b/>
          <w:bCs/>
        </w:rPr>
        <w:t>Cambios en los Hábitos de Consumo:</w:t>
      </w:r>
      <w:r w:rsidRPr="00E637FF">
        <w:rPr>
          <w:rFonts w:ascii="Arial" w:hAnsi="Arial" w:cs="Arial"/>
        </w:rPr>
        <w:t xml:space="preserve"> Las cambiantes preferencias de los consumidores hacia el consumo digital podrían representar una amenaza para las plataformas de medios tradicionales.</w:t>
      </w:r>
    </w:p>
    <w:p w:rsidR="00C61421" w:rsidRPr="00E637FF" w:rsidRDefault="00C61421" w:rsidP="00E637FF">
      <w:pPr>
        <w:numPr>
          <w:ilvl w:val="0"/>
          <w:numId w:val="11"/>
        </w:numPr>
        <w:jc w:val="both"/>
        <w:rPr>
          <w:rFonts w:ascii="Arial" w:hAnsi="Arial" w:cs="Arial"/>
        </w:rPr>
      </w:pPr>
      <w:r w:rsidRPr="00E637FF">
        <w:rPr>
          <w:rFonts w:ascii="Arial" w:hAnsi="Arial" w:cs="Arial"/>
          <w:b/>
          <w:bCs/>
        </w:rPr>
        <w:t>Disrupción Tecnológica:</w:t>
      </w:r>
      <w:r w:rsidRPr="00E637FF">
        <w:rPr>
          <w:rFonts w:ascii="Arial" w:hAnsi="Arial" w:cs="Arial"/>
        </w:rPr>
        <w:t xml:space="preserve"> La rápida evolución de la tecnología podría ser una amenaza si la empresa no se adapta eficazmente a los cambios tecnológicos en la industria de los medios.</w:t>
      </w:r>
    </w:p>
    <w:p w:rsidR="00083CBD" w:rsidRPr="00E637FF" w:rsidRDefault="00083CBD" w:rsidP="00E637FF">
      <w:pPr>
        <w:numPr>
          <w:ilvl w:val="0"/>
          <w:numId w:val="11"/>
        </w:numPr>
        <w:jc w:val="both"/>
        <w:rPr>
          <w:rFonts w:ascii="Arial" w:hAnsi="Arial" w:cs="Arial"/>
        </w:rPr>
      </w:pPr>
      <w:r w:rsidRPr="00E637FF">
        <w:rPr>
          <w:rFonts w:ascii="Arial" w:hAnsi="Arial" w:cs="Arial"/>
          <w:b/>
          <w:bCs/>
        </w:rPr>
        <w:t>Desafíos Económicos:</w:t>
      </w:r>
      <w:r w:rsidRPr="00E637FF">
        <w:rPr>
          <w:rFonts w:ascii="Arial" w:hAnsi="Arial" w:cs="Arial"/>
        </w:rPr>
        <w:t xml:space="preserve"> Las recesiones económicas pueden afectar negativamente la inversión publicitaria y los gastos discrecionales del consumidor, lo que podría afectar los ingresos de </w:t>
      </w:r>
      <w:proofErr w:type="spellStart"/>
      <w:r w:rsidRPr="00E637FF">
        <w:rPr>
          <w:rFonts w:ascii="Arial" w:hAnsi="Arial" w:cs="Arial"/>
        </w:rPr>
        <w:t>Meredith</w:t>
      </w:r>
      <w:proofErr w:type="spellEnd"/>
      <w:r w:rsidRPr="00E637FF">
        <w:rPr>
          <w:rFonts w:ascii="Arial" w:hAnsi="Arial" w:cs="Arial"/>
        </w:rPr>
        <w:t>.</w:t>
      </w:r>
    </w:p>
    <w:p w:rsidR="0074206B" w:rsidRPr="00E637FF" w:rsidRDefault="0074206B" w:rsidP="00E637FF">
      <w:pPr>
        <w:jc w:val="both"/>
        <w:rPr>
          <w:rFonts w:ascii="Arial" w:hAnsi="Arial" w:cs="Arial"/>
        </w:rPr>
      </w:pPr>
    </w:p>
    <w:sectPr w:rsidR="0074206B" w:rsidRPr="00E637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9F0"/>
    <w:multiLevelType w:val="multilevel"/>
    <w:tmpl w:val="F8629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57EEC"/>
    <w:multiLevelType w:val="multilevel"/>
    <w:tmpl w:val="DDF812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F4224"/>
    <w:multiLevelType w:val="multilevel"/>
    <w:tmpl w:val="5AACD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D17FE"/>
    <w:multiLevelType w:val="multilevel"/>
    <w:tmpl w:val="42063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13207"/>
    <w:multiLevelType w:val="multilevel"/>
    <w:tmpl w:val="C9DA2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A53E3"/>
    <w:multiLevelType w:val="multilevel"/>
    <w:tmpl w:val="E68AE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150C2"/>
    <w:multiLevelType w:val="multilevel"/>
    <w:tmpl w:val="BDE8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D741B"/>
    <w:multiLevelType w:val="multilevel"/>
    <w:tmpl w:val="254A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C6F2D"/>
    <w:multiLevelType w:val="multilevel"/>
    <w:tmpl w:val="ABEC0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91527B"/>
    <w:multiLevelType w:val="hybridMultilevel"/>
    <w:tmpl w:val="DA521914"/>
    <w:lvl w:ilvl="0" w:tplc="B5423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E05788"/>
    <w:multiLevelType w:val="multilevel"/>
    <w:tmpl w:val="8E78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763DFA"/>
    <w:multiLevelType w:val="hybridMultilevel"/>
    <w:tmpl w:val="C42E9BFE"/>
    <w:lvl w:ilvl="0" w:tplc="E74A9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026608"/>
    <w:multiLevelType w:val="multilevel"/>
    <w:tmpl w:val="09207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E58BC"/>
    <w:multiLevelType w:val="multilevel"/>
    <w:tmpl w:val="CC74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736E2"/>
    <w:multiLevelType w:val="multilevel"/>
    <w:tmpl w:val="5A248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D9148E"/>
    <w:multiLevelType w:val="multilevel"/>
    <w:tmpl w:val="7EF021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1918DC"/>
    <w:multiLevelType w:val="multilevel"/>
    <w:tmpl w:val="DA8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1A65A2"/>
    <w:multiLevelType w:val="multilevel"/>
    <w:tmpl w:val="821A9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A823B9"/>
    <w:multiLevelType w:val="multilevel"/>
    <w:tmpl w:val="69DCB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F56868"/>
    <w:multiLevelType w:val="multilevel"/>
    <w:tmpl w:val="3880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1B51C4"/>
    <w:multiLevelType w:val="multilevel"/>
    <w:tmpl w:val="264E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9A29B3"/>
    <w:multiLevelType w:val="multilevel"/>
    <w:tmpl w:val="02802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B5EB2"/>
    <w:multiLevelType w:val="multilevel"/>
    <w:tmpl w:val="385C7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8"/>
  </w:num>
  <w:num w:numId="4">
    <w:abstractNumId w:val="22"/>
  </w:num>
  <w:num w:numId="5">
    <w:abstractNumId w:val="0"/>
  </w:num>
  <w:num w:numId="6">
    <w:abstractNumId w:val="15"/>
  </w:num>
  <w:num w:numId="7">
    <w:abstractNumId w:val="1"/>
  </w:num>
  <w:num w:numId="8">
    <w:abstractNumId w:val="12"/>
  </w:num>
  <w:num w:numId="9">
    <w:abstractNumId w:val="4"/>
  </w:num>
  <w:num w:numId="10">
    <w:abstractNumId w:val="7"/>
  </w:num>
  <w:num w:numId="11">
    <w:abstractNumId w:val="20"/>
  </w:num>
  <w:num w:numId="12">
    <w:abstractNumId w:val="19"/>
  </w:num>
  <w:num w:numId="13">
    <w:abstractNumId w:val="10"/>
  </w:num>
  <w:num w:numId="14">
    <w:abstractNumId w:val="16"/>
  </w:num>
  <w:num w:numId="15">
    <w:abstractNumId w:val="6"/>
  </w:num>
  <w:num w:numId="16">
    <w:abstractNumId w:val="13"/>
  </w:num>
  <w:num w:numId="17">
    <w:abstractNumId w:val="3"/>
  </w:num>
  <w:num w:numId="18">
    <w:abstractNumId w:val="18"/>
  </w:num>
  <w:num w:numId="19">
    <w:abstractNumId w:val="21"/>
  </w:num>
  <w:num w:numId="20">
    <w:abstractNumId w:val="2"/>
  </w:num>
  <w:num w:numId="21">
    <w:abstractNumId w:val="17"/>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A6"/>
    <w:rsid w:val="00083CBD"/>
    <w:rsid w:val="000B7CA6"/>
    <w:rsid w:val="0074206B"/>
    <w:rsid w:val="0090290E"/>
    <w:rsid w:val="00953E3F"/>
    <w:rsid w:val="00A31F5D"/>
    <w:rsid w:val="00C61421"/>
    <w:rsid w:val="00E31932"/>
    <w:rsid w:val="00E637FF"/>
    <w:rsid w:val="00EB6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AA41"/>
  <w15:chartTrackingRefBased/>
  <w15:docId w15:val="{23F3BC3B-59BF-49CB-B6F0-3B151503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CA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2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40266">
      <w:bodyDiv w:val="1"/>
      <w:marLeft w:val="0"/>
      <w:marRight w:val="0"/>
      <w:marTop w:val="0"/>
      <w:marBottom w:val="0"/>
      <w:divBdr>
        <w:top w:val="none" w:sz="0" w:space="0" w:color="auto"/>
        <w:left w:val="none" w:sz="0" w:space="0" w:color="auto"/>
        <w:bottom w:val="none" w:sz="0" w:space="0" w:color="auto"/>
        <w:right w:val="none" w:sz="0" w:space="0" w:color="auto"/>
      </w:divBdr>
    </w:div>
    <w:div w:id="622155677">
      <w:bodyDiv w:val="1"/>
      <w:marLeft w:val="0"/>
      <w:marRight w:val="0"/>
      <w:marTop w:val="0"/>
      <w:marBottom w:val="0"/>
      <w:divBdr>
        <w:top w:val="none" w:sz="0" w:space="0" w:color="auto"/>
        <w:left w:val="none" w:sz="0" w:space="0" w:color="auto"/>
        <w:bottom w:val="none" w:sz="0" w:space="0" w:color="auto"/>
        <w:right w:val="none" w:sz="0" w:space="0" w:color="auto"/>
      </w:divBdr>
    </w:div>
    <w:div w:id="881095329">
      <w:bodyDiv w:val="1"/>
      <w:marLeft w:val="0"/>
      <w:marRight w:val="0"/>
      <w:marTop w:val="0"/>
      <w:marBottom w:val="0"/>
      <w:divBdr>
        <w:top w:val="none" w:sz="0" w:space="0" w:color="auto"/>
        <w:left w:val="none" w:sz="0" w:space="0" w:color="auto"/>
        <w:bottom w:val="none" w:sz="0" w:space="0" w:color="auto"/>
        <w:right w:val="none" w:sz="0" w:space="0" w:color="auto"/>
      </w:divBdr>
    </w:div>
    <w:div w:id="906957261">
      <w:bodyDiv w:val="1"/>
      <w:marLeft w:val="0"/>
      <w:marRight w:val="0"/>
      <w:marTop w:val="0"/>
      <w:marBottom w:val="0"/>
      <w:divBdr>
        <w:top w:val="none" w:sz="0" w:space="0" w:color="auto"/>
        <w:left w:val="none" w:sz="0" w:space="0" w:color="auto"/>
        <w:bottom w:val="none" w:sz="0" w:space="0" w:color="auto"/>
        <w:right w:val="none" w:sz="0" w:space="0" w:color="auto"/>
      </w:divBdr>
    </w:div>
    <w:div w:id="913658966">
      <w:bodyDiv w:val="1"/>
      <w:marLeft w:val="0"/>
      <w:marRight w:val="0"/>
      <w:marTop w:val="0"/>
      <w:marBottom w:val="0"/>
      <w:divBdr>
        <w:top w:val="none" w:sz="0" w:space="0" w:color="auto"/>
        <w:left w:val="none" w:sz="0" w:space="0" w:color="auto"/>
        <w:bottom w:val="none" w:sz="0" w:space="0" w:color="auto"/>
        <w:right w:val="none" w:sz="0" w:space="0" w:color="auto"/>
      </w:divBdr>
    </w:div>
    <w:div w:id="1734154255">
      <w:bodyDiv w:val="1"/>
      <w:marLeft w:val="0"/>
      <w:marRight w:val="0"/>
      <w:marTop w:val="0"/>
      <w:marBottom w:val="0"/>
      <w:divBdr>
        <w:top w:val="none" w:sz="0" w:space="0" w:color="auto"/>
        <w:left w:val="none" w:sz="0" w:space="0" w:color="auto"/>
        <w:bottom w:val="none" w:sz="0" w:space="0" w:color="auto"/>
        <w:right w:val="none" w:sz="0" w:space="0" w:color="auto"/>
      </w:divBdr>
    </w:div>
    <w:div w:id="20976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2023-10-09T04:23:00Z</dcterms:created>
  <dcterms:modified xsi:type="dcterms:W3CDTF">2023-10-09T06:05:00Z</dcterms:modified>
</cp:coreProperties>
</file>