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A9E07B" w14:textId="52A7017C" w:rsidR="00752F76" w:rsidRPr="00E628AF" w:rsidRDefault="00752F76" w:rsidP="00752F76">
      <w:pPr>
        <w:tabs>
          <w:tab w:val="left" w:pos="5130"/>
        </w:tabs>
        <w:spacing w:line="360" w:lineRule="auto"/>
        <w:jc w:val="both"/>
        <w:rPr>
          <w:rFonts w:ascii="Arial" w:hAnsi="Arial" w:cs="Arial"/>
          <w:sz w:val="24"/>
          <w:szCs w:val="24"/>
        </w:rPr>
      </w:pPr>
      <w:r w:rsidRPr="00B6755A">
        <w:rPr>
          <w:rFonts w:ascii="Arial" w:hAnsi="Arial" w:cs="Arial"/>
          <w:color w:val="7030A0"/>
          <w:sz w:val="24"/>
          <w:szCs w:val="24"/>
        </w:rPr>
        <w:t xml:space="preserve">Alumna: </w:t>
      </w:r>
      <w:r w:rsidRPr="00E628AF">
        <w:rPr>
          <w:rFonts w:ascii="Arial" w:hAnsi="Arial" w:cs="Arial"/>
          <w:sz w:val="24"/>
          <w:szCs w:val="24"/>
        </w:rPr>
        <w:t xml:space="preserve">Tania Lizbeth Guillen Aguilar </w:t>
      </w:r>
      <w:r w:rsidR="0092265A">
        <w:rPr>
          <w:rFonts w:ascii="Arial" w:hAnsi="Arial" w:cs="Arial"/>
          <w:sz w:val="24"/>
          <w:szCs w:val="24"/>
        </w:rPr>
        <w:t xml:space="preserve">           </w:t>
      </w:r>
      <w:r w:rsidRPr="00B6755A">
        <w:rPr>
          <w:rFonts w:ascii="Arial" w:hAnsi="Arial" w:cs="Arial"/>
          <w:color w:val="7030A0"/>
          <w:sz w:val="24"/>
          <w:szCs w:val="24"/>
        </w:rPr>
        <w:t xml:space="preserve">Asunto: </w:t>
      </w:r>
      <w:r w:rsidRPr="00E628AF">
        <w:rPr>
          <w:rFonts w:ascii="Arial" w:hAnsi="Arial" w:cs="Arial"/>
          <w:sz w:val="24"/>
          <w:szCs w:val="24"/>
        </w:rPr>
        <w:t xml:space="preserve">Actividad </w:t>
      </w:r>
      <w:r>
        <w:rPr>
          <w:rFonts w:ascii="Arial" w:hAnsi="Arial" w:cs="Arial"/>
          <w:sz w:val="24"/>
          <w:szCs w:val="24"/>
        </w:rPr>
        <w:t>2</w:t>
      </w:r>
      <w:r w:rsidRPr="00E628AF">
        <w:rPr>
          <w:rFonts w:ascii="Arial" w:hAnsi="Arial" w:cs="Arial"/>
          <w:sz w:val="24"/>
          <w:szCs w:val="24"/>
        </w:rPr>
        <w:t>.</w:t>
      </w:r>
    </w:p>
    <w:p w14:paraId="5F157E90" w14:textId="5F4CB12B" w:rsidR="00752F76" w:rsidRPr="00E628AF" w:rsidRDefault="00752F76" w:rsidP="00752F76">
      <w:pPr>
        <w:tabs>
          <w:tab w:val="left" w:pos="5130"/>
        </w:tabs>
        <w:spacing w:line="360" w:lineRule="auto"/>
        <w:jc w:val="both"/>
        <w:rPr>
          <w:rFonts w:ascii="Arial" w:hAnsi="Arial" w:cs="Arial"/>
          <w:sz w:val="24"/>
          <w:szCs w:val="24"/>
        </w:rPr>
      </w:pPr>
      <w:r w:rsidRPr="00B6755A">
        <w:rPr>
          <w:rFonts w:ascii="Arial" w:hAnsi="Arial" w:cs="Arial"/>
          <w:color w:val="7030A0"/>
          <w:sz w:val="24"/>
          <w:szCs w:val="24"/>
        </w:rPr>
        <w:t xml:space="preserve">Grado: </w:t>
      </w:r>
      <w:r w:rsidRPr="00E628AF">
        <w:rPr>
          <w:rFonts w:ascii="Arial" w:hAnsi="Arial" w:cs="Arial"/>
          <w:sz w:val="24"/>
          <w:szCs w:val="24"/>
        </w:rPr>
        <w:t>Segundo semestre</w:t>
      </w:r>
      <w:r>
        <w:rPr>
          <w:rFonts w:ascii="Arial" w:hAnsi="Arial" w:cs="Arial"/>
          <w:sz w:val="24"/>
          <w:szCs w:val="24"/>
        </w:rPr>
        <w:t>.</w:t>
      </w:r>
      <w:r w:rsidRPr="00E628AF">
        <w:rPr>
          <w:rFonts w:ascii="Arial" w:hAnsi="Arial" w:cs="Arial"/>
          <w:sz w:val="24"/>
          <w:szCs w:val="24"/>
        </w:rPr>
        <w:t xml:space="preserve"> </w:t>
      </w:r>
      <w:r w:rsidRPr="00B6755A">
        <w:rPr>
          <w:rFonts w:ascii="Arial" w:hAnsi="Arial" w:cs="Arial"/>
          <w:color w:val="7030A0"/>
          <w:sz w:val="24"/>
          <w:szCs w:val="24"/>
        </w:rPr>
        <w:t xml:space="preserve">Grupo: </w:t>
      </w:r>
      <w:r w:rsidRPr="00E628AF">
        <w:rPr>
          <w:rFonts w:ascii="Arial" w:hAnsi="Arial" w:cs="Arial"/>
          <w:sz w:val="24"/>
          <w:szCs w:val="24"/>
        </w:rPr>
        <w:t>“A”</w:t>
      </w:r>
      <w:r>
        <w:rPr>
          <w:rFonts w:ascii="Arial" w:hAnsi="Arial" w:cs="Arial"/>
          <w:sz w:val="24"/>
          <w:szCs w:val="24"/>
        </w:rPr>
        <w:t xml:space="preserve">           </w:t>
      </w:r>
      <w:r w:rsidRPr="00B6755A">
        <w:rPr>
          <w:rFonts w:ascii="Arial" w:hAnsi="Arial" w:cs="Arial"/>
          <w:color w:val="7030A0"/>
          <w:sz w:val="24"/>
          <w:szCs w:val="24"/>
        </w:rPr>
        <w:t xml:space="preserve">Profesor: </w:t>
      </w:r>
      <w:r w:rsidR="002F444C">
        <w:rPr>
          <w:rFonts w:ascii="Arial" w:hAnsi="Arial" w:cs="Arial"/>
          <w:color w:val="7030A0"/>
          <w:sz w:val="24"/>
          <w:szCs w:val="24"/>
        </w:rPr>
        <w:t xml:space="preserve"> </w:t>
      </w:r>
      <w:r w:rsidR="002F444C" w:rsidRPr="002F444C">
        <w:rPr>
          <w:rFonts w:ascii="Arial" w:hAnsi="Arial" w:cs="Arial"/>
          <w:sz w:val="24"/>
          <w:szCs w:val="24"/>
        </w:rPr>
        <w:t>Alberto Amor Medina</w:t>
      </w:r>
    </w:p>
    <w:p w14:paraId="56A536C6" w14:textId="6BF0C391" w:rsidR="00752F76" w:rsidRDefault="00752F76" w:rsidP="00752F76">
      <w:pPr>
        <w:tabs>
          <w:tab w:val="left" w:pos="5130"/>
        </w:tabs>
        <w:spacing w:line="360" w:lineRule="auto"/>
        <w:jc w:val="both"/>
        <w:rPr>
          <w:rFonts w:ascii="Arial" w:hAnsi="Arial" w:cs="Arial"/>
          <w:color w:val="7030A0"/>
          <w:sz w:val="24"/>
          <w:szCs w:val="24"/>
        </w:rPr>
      </w:pPr>
      <w:r w:rsidRPr="00B6755A">
        <w:rPr>
          <w:rFonts w:ascii="Arial" w:hAnsi="Arial" w:cs="Arial"/>
          <w:color w:val="7030A0"/>
          <w:sz w:val="24"/>
          <w:szCs w:val="24"/>
        </w:rPr>
        <w:t xml:space="preserve">Materia: </w:t>
      </w:r>
      <w:r>
        <w:rPr>
          <w:rFonts w:ascii="Arial" w:hAnsi="Arial" w:cs="Arial"/>
          <w:sz w:val="24"/>
          <w:szCs w:val="24"/>
        </w:rPr>
        <w:t>Derecho corporativo</w:t>
      </w:r>
      <w:r w:rsidRPr="00E628AF">
        <w:rPr>
          <w:rFonts w:ascii="Arial" w:hAnsi="Arial" w:cs="Arial"/>
          <w:sz w:val="24"/>
          <w:szCs w:val="24"/>
        </w:rPr>
        <w:t xml:space="preserve"> </w:t>
      </w:r>
      <w:r w:rsidR="0092265A">
        <w:rPr>
          <w:rFonts w:ascii="Arial" w:hAnsi="Arial" w:cs="Arial"/>
          <w:sz w:val="24"/>
          <w:szCs w:val="24"/>
        </w:rPr>
        <w:t xml:space="preserve">                         </w:t>
      </w:r>
      <w:r w:rsidRPr="00B6755A">
        <w:rPr>
          <w:rFonts w:ascii="Arial" w:hAnsi="Arial" w:cs="Arial"/>
          <w:color w:val="7030A0"/>
          <w:sz w:val="24"/>
          <w:szCs w:val="24"/>
        </w:rPr>
        <w:t xml:space="preserve">Fecha de entrega: </w:t>
      </w:r>
      <w:r>
        <w:rPr>
          <w:rFonts w:ascii="Arial" w:hAnsi="Arial" w:cs="Arial"/>
          <w:sz w:val="24"/>
          <w:szCs w:val="24"/>
        </w:rPr>
        <w:t>19</w:t>
      </w:r>
      <w:r>
        <w:rPr>
          <w:rFonts w:ascii="Arial" w:hAnsi="Arial" w:cs="Arial"/>
          <w:sz w:val="24"/>
          <w:szCs w:val="24"/>
        </w:rPr>
        <w:t>/0</w:t>
      </w:r>
      <w:r>
        <w:rPr>
          <w:rFonts w:ascii="Arial" w:hAnsi="Arial" w:cs="Arial"/>
          <w:sz w:val="24"/>
          <w:szCs w:val="24"/>
        </w:rPr>
        <w:t>5</w:t>
      </w:r>
      <w:r>
        <w:rPr>
          <w:rFonts w:ascii="Arial" w:hAnsi="Arial" w:cs="Arial"/>
          <w:sz w:val="24"/>
          <w:szCs w:val="24"/>
        </w:rPr>
        <w:t>/</w:t>
      </w:r>
      <w:r w:rsidRPr="00E628AF">
        <w:rPr>
          <w:rFonts w:ascii="Arial" w:hAnsi="Arial" w:cs="Arial"/>
          <w:sz w:val="24"/>
          <w:szCs w:val="24"/>
        </w:rPr>
        <w:t>2023</w:t>
      </w:r>
    </w:p>
    <w:p w14:paraId="344379F1" w14:textId="77777777" w:rsidR="00752F76" w:rsidRDefault="00752F76" w:rsidP="009B3290">
      <w:pPr>
        <w:spacing w:after="0" w:line="276" w:lineRule="auto"/>
        <w:jc w:val="both"/>
        <w:rPr>
          <w:rFonts w:ascii="Arial" w:hAnsi="Arial" w:cs="Arial"/>
          <w:b/>
          <w:bCs/>
          <w:sz w:val="24"/>
          <w:szCs w:val="24"/>
        </w:rPr>
      </w:pPr>
    </w:p>
    <w:p w14:paraId="2309BEE8" w14:textId="10269C36" w:rsidR="00F710F7" w:rsidRPr="00E6056D" w:rsidRDefault="00617F80" w:rsidP="009B3290">
      <w:pPr>
        <w:spacing w:after="0" w:line="276" w:lineRule="auto"/>
        <w:jc w:val="both"/>
        <w:rPr>
          <w:rFonts w:ascii="Arial" w:hAnsi="Arial" w:cs="Arial"/>
          <w:b/>
          <w:bCs/>
          <w:sz w:val="24"/>
          <w:szCs w:val="24"/>
        </w:rPr>
      </w:pPr>
      <w:r>
        <w:rPr>
          <w:rFonts w:ascii="Arial" w:hAnsi="Arial" w:cs="Arial"/>
          <w:b/>
          <w:bCs/>
          <w:sz w:val="24"/>
          <w:szCs w:val="24"/>
        </w:rPr>
        <w:t>1.-</w:t>
      </w:r>
      <w:r w:rsidR="001257E2" w:rsidRPr="00E6056D">
        <w:rPr>
          <w:rFonts w:ascii="Arial" w:hAnsi="Arial" w:cs="Arial"/>
          <w:b/>
          <w:bCs/>
          <w:sz w:val="24"/>
          <w:szCs w:val="24"/>
        </w:rPr>
        <w:t>¿Qué es el contrato de sociedad mercantil?</w:t>
      </w:r>
    </w:p>
    <w:p w14:paraId="0CCE6753" w14:textId="77777777" w:rsidR="00230ABC" w:rsidRPr="009B3290" w:rsidRDefault="00230ABC" w:rsidP="009B3290">
      <w:pPr>
        <w:spacing w:after="0" w:line="276" w:lineRule="auto"/>
        <w:jc w:val="both"/>
        <w:rPr>
          <w:rFonts w:ascii="Arial" w:hAnsi="Arial" w:cs="Arial"/>
        </w:rPr>
      </w:pPr>
      <w:r w:rsidRPr="009B3290">
        <w:rPr>
          <w:rFonts w:ascii="Arial" w:hAnsi="Arial" w:cs="Arial"/>
        </w:rPr>
        <w:t>El contrato de sociedad mercantil es un acuerdo legal mediante el cual dos o más personas se comprometen a combinar sus recursos, esfuerzos o habilidades para llevar a cabo una actividad económica con fines de lucro. Este tipo de contrato establece las bases y reglas que rigen la relación entre los socios y la forma en que se administrará la sociedad.</w:t>
      </w:r>
    </w:p>
    <w:p w14:paraId="655E86E9" w14:textId="77777777" w:rsidR="00230ABC" w:rsidRPr="009B3290" w:rsidRDefault="00230ABC" w:rsidP="009B3290">
      <w:pPr>
        <w:spacing w:after="0" w:line="276" w:lineRule="auto"/>
        <w:jc w:val="both"/>
        <w:rPr>
          <w:rFonts w:ascii="Arial" w:hAnsi="Arial" w:cs="Arial"/>
        </w:rPr>
      </w:pPr>
      <w:r w:rsidRPr="009B3290">
        <w:rPr>
          <w:rFonts w:ascii="Arial" w:hAnsi="Arial" w:cs="Arial"/>
        </w:rPr>
        <w:t>Algunas características importantes del contrato de sociedad mercantil son las siguientes:</w:t>
      </w:r>
    </w:p>
    <w:p w14:paraId="766A8C79" w14:textId="77777777" w:rsidR="00230ABC" w:rsidRPr="009B3290" w:rsidRDefault="00230ABC" w:rsidP="009B3290">
      <w:pPr>
        <w:spacing w:after="0" w:line="276" w:lineRule="auto"/>
        <w:jc w:val="both"/>
        <w:rPr>
          <w:rFonts w:ascii="Arial" w:hAnsi="Arial" w:cs="Arial"/>
        </w:rPr>
      </w:pPr>
      <w:r w:rsidRPr="009B3290">
        <w:rPr>
          <w:rFonts w:ascii="Arial" w:hAnsi="Arial" w:cs="Arial"/>
        </w:rPr>
        <w:t>Consentimiento de las partes: Los socios deben estar de acuerdo en formar la sociedad y deben expresar su consentimiento de manera voluntaria y libre.</w:t>
      </w:r>
    </w:p>
    <w:p w14:paraId="709BE7D4" w14:textId="77777777" w:rsidR="00230ABC" w:rsidRPr="009B3290" w:rsidRDefault="00230ABC" w:rsidP="009B3290">
      <w:pPr>
        <w:spacing w:after="0" w:line="276" w:lineRule="auto"/>
        <w:jc w:val="both"/>
        <w:rPr>
          <w:rFonts w:ascii="Arial" w:hAnsi="Arial" w:cs="Arial"/>
        </w:rPr>
      </w:pPr>
      <w:r w:rsidRPr="009B3290">
        <w:rPr>
          <w:rFonts w:ascii="Arial" w:hAnsi="Arial" w:cs="Arial"/>
        </w:rPr>
        <w:t>Aporte de recursos: Cada socio debe realizar un aporte a la sociedad, ya sea en forma de capital, bienes, trabajo o conocimientos técnicos. Estos aportes se denominan "participaciones sociales" y determinan la participación de cada socio en los beneficios y las responsabilidades de la sociedad.</w:t>
      </w:r>
    </w:p>
    <w:p w14:paraId="2819A32F" w14:textId="77777777" w:rsidR="00230ABC" w:rsidRPr="009B3290" w:rsidRDefault="00230ABC" w:rsidP="009B3290">
      <w:pPr>
        <w:spacing w:after="0" w:line="276" w:lineRule="auto"/>
        <w:jc w:val="both"/>
        <w:rPr>
          <w:rFonts w:ascii="Arial" w:hAnsi="Arial" w:cs="Arial"/>
        </w:rPr>
      </w:pPr>
      <w:r w:rsidRPr="009B3290">
        <w:rPr>
          <w:rFonts w:ascii="Arial" w:hAnsi="Arial" w:cs="Arial"/>
        </w:rPr>
        <w:t>Fines de lucro: El objetivo principal de la sociedad mercantil es obtener beneficios económicos. A diferencia de las asociaciones sin ánimo de lucro, las sociedades mercantiles se constituyen con el propósito de generar ganancias para los socios.</w:t>
      </w:r>
    </w:p>
    <w:p w14:paraId="7A95FC97" w14:textId="77777777" w:rsidR="00230ABC" w:rsidRPr="009B3290" w:rsidRDefault="00230ABC" w:rsidP="009B3290">
      <w:pPr>
        <w:spacing w:after="0" w:line="276" w:lineRule="auto"/>
        <w:jc w:val="both"/>
        <w:rPr>
          <w:rFonts w:ascii="Arial" w:hAnsi="Arial" w:cs="Arial"/>
        </w:rPr>
      </w:pPr>
      <w:r w:rsidRPr="009B3290">
        <w:rPr>
          <w:rFonts w:ascii="Arial" w:hAnsi="Arial" w:cs="Arial"/>
        </w:rPr>
        <w:t>Responsabilidad limitada: Dependiendo del tipo de sociedad mercantil, los socios pueden tener responsabilidad limitada, lo que significa que su responsabilidad se limita al monto de sus aportes. Esto protege los activos personales de los socios en caso de deudas o demandas contra la sociedad.</w:t>
      </w:r>
    </w:p>
    <w:p w14:paraId="670827BC" w14:textId="77777777" w:rsidR="00230ABC" w:rsidRPr="009B3290" w:rsidRDefault="00230ABC" w:rsidP="009B3290">
      <w:pPr>
        <w:spacing w:after="0" w:line="276" w:lineRule="auto"/>
        <w:jc w:val="both"/>
        <w:rPr>
          <w:rFonts w:ascii="Arial" w:hAnsi="Arial" w:cs="Arial"/>
        </w:rPr>
      </w:pPr>
      <w:r w:rsidRPr="009B3290">
        <w:rPr>
          <w:rFonts w:ascii="Arial" w:hAnsi="Arial" w:cs="Arial"/>
        </w:rPr>
        <w:t>Existen diferentes tipos de sociedades mercantiles, como la sociedad de responsabilidad limitada (SRL), la sociedad anónima (SA), la sociedad en comandita simple y la sociedad en comandita por acciones, entre otras. Cada una tiene requisitos y características específicas establecidas por la legislación de cada país.</w:t>
      </w:r>
    </w:p>
    <w:p w14:paraId="4830685E" w14:textId="77777777" w:rsidR="00F710F7" w:rsidRPr="009B3290" w:rsidRDefault="00F710F7" w:rsidP="009B3290">
      <w:pPr>
        <w:spacing w:after="0" w:line="276" w:lineRule="auto"/>
        <w:jc w:val="both"/>
        <w:rPr>
          <w:rFonts w:ascii="Arial" w:hAnsi="Arial" w:cs="Arial"/>
        </w:rPr>
      </w:pPr>
    </w:p>
    <w:p w14:paraId="083F22D9" w14:textId="4A9B9D30" w:rsidR="00F710F7" w:rsidRPr="00E6056D" w:rsidRDefault="00617F80" w:rsidP="009B3290">
      <w:pPr>
        <w:spacing w:after="0" w:line="276" w:lineRule="auto"/>
        <w:jc w:val="both"/>
        <w:rPr>
          <w:rFonts w:ascii="Arial" w:hAnsi="Arial" w:cs="Arial"/>
          <w:b/>
          <w:bCs/>
          <w:sz w:val="24"/>
          <w:szCs w:val="24"/>
        </w:rPr>
      </w:pPr>
      <w:r>
        <w:rPr>
          <w:rFonts w:ascii="Arial" w:hAnsi="Arial" w:cs="Arial"/>
          <w:b/>
          <w:bCs/>
          <w:sz w:val="24"/>
          <w:szCs w:val="24"/>
        </w:rPr>
        <w:t>2.-</w:t>
      </w:r>
      <w:r w:rsidR="001257E2" w:rsidRPr="00E6056D">
        <w:rPr>
          <w:rFonts w:ascii="Arial" w:hAnsi="Arial" w:cs="Arial"/>
          <w:b/>
          <w:bCs/>
          <w:sz w:val="24"/>
          <w:szCs w:val="24"/>
        </w:rPr>
        <w:t>¿Qué produce el contrato de sociedad mercantil?</w:t>
      </w:r>
    </w:p>
    <w:p w14:paraId="71C63682" w14:textId="77777777" w:rsidR="00D86011" w:rsidRPr="009B3290" w:rsidRDefault="00D86011" w:rsidP="009B3290">
      <w:pPr>
        <w:spacing w:after="0" w:line="276" w:lineRule="auto"/>
        <w:jc w:val="both"/>
        <w:rPr>
          <w:rFonts w:ascii="Arial" w:hAnsi="Arial" w:cs="Arial"/>
        </w:rPr>
      </w:pPr>
      <w:r w:rsidRPr="009B3290">
        <w:rPr>
          <w:rFonts w:ascii="Arial" w:hAnsi="Arial" w:cs="Arial"/>
        </w:rPr>
        <w:t>El contrato de sociedad mercantil tiene varios efectos y produce diferentes consecuencias legales y económicas. Estos son algunos de los principales aspectos que produce el contrato de sociedad mercantil:</w:t>
      </w:r>
    </w:p>
    <w:p w14:paraId="5C2609B1" w14:textId="77777777" w:rsidR="00D86011" w:rsidRPr="00F4320D" w:rsidRDefault="00D86011" w:rsidP="00F4320D">
      <w:pPr>
        <w:pStyle w:val="Prrafodelista"/>
        <w:numPr>
          <w:ilvl w:val="0"/>
          <w:numId w:val="21"/>
        </w:numPr>
        <w:spacing w:after="0" w:line="276" w:lineRule="auto"/>
        <w:jc w:val="both"/>
        <w:rPr>
          <w:rFonts w:ascii="Arial" w:hAnsi="Arial" w:cs="Arial"/>
        </w:rPr>
      </w:pPr>
      <w:r w:rsidRPr="00F4320D">
        <w:rPr>
          <w:rFonts w:ascii="Arial" w:hAnsi="Arial" w:cs="Arial"/>
        </w:rPr>
        <w:t>Creación de la sociedad: El contrato de sociedad mercantil da lugar a la creación de una entidad legalmente reconocida como una sociedad. La sociedad adquiere personalidad jurídica independiente de los socios, lo que significa que puede realizar actividades económicas, adquirir derechos y obligaciones, y ser sujeto de acciones legales.</w:t>
      </w:r>
    </w:p>
    <w:p w14:paraId="3A4EBDDE" w14:textId="77777777" w:rsidR="00D86011" w:rsidRPr="00F4320D" w:rsidRDefault="00D86011" w:rsidP="00F4320D">
      <w:pPr>
        <w:pStyle w:val="Prrafodelista"/>
        <w:numPr>
          <w:ilvl w:val="0"/>
          <w:numId w:val="21"/>
        </w:numPr>
        <w:spacing w:after="0" w:line="276" w:lineRule="auto"/>
        <w:jc w:val="both"/>
        <w:rPr>
          <w:rFonts w:ascii="Arial" w:hAnsi="Arial" w:cs="Arial"/>
        </w:rPr>
      </w:pPr>
      <w:r w:rsidRPr="00F4320D">
        <w:rPr>
          <w:rFonts w:ascii="Arial" w:hAnsi="Arial" w:cs="Arial"/>
        </w:rPr>
        <w:t>Relaciones entre socios: El contrato establece las reglas y derechos que rigen la relación entre los socios. Define la forma en que se tomarán las decisiones, cómo se repartirán los beneficios y las responsabilidades, y cómo se resolverán los conflictos entre los socios.</w:t>
      </w:r>
    </w:p>
    <w:p w14:paraId="79D6BD12" w14:textId="77777777" w:rsidR="00D86011" w:rsidRPr="00F4320D" w:rsidRDefault="00D86011" w:rsidP="00F4320D">
      <w:pPr>
        <w:pStyle w:val="Prrafodelista"/>
        <w:numPr>
          <w:ilvl w:val="0"/>
          <w:numId w:val="21"/>
        </w:numPr>
        <w:spacing w:after="0" w:line="276" w:lineRule="auto"/>
        <w:jc w:val="both"/>
        <w:rPr>
          <w:rFonts w:ascii="Arial" w:hAnsi="Arial" w:cs="Arial"/>
        </w:rPr>
      </w:pPr>
      <w:r w:rsidRPr="00F4320D">
        <w:rPr>
          <w:rFonts w:ascii="Arial" w:hAnsi="Arial" w:cs="Arial"/>
        </w:rPr>
        <w:lastRenderedPageBreak/>
        <w:t>Responsabilidad de los socios: El contrato de sociedad mercantil define la responsabilidad de los socios en relación con las deudas y obligaciones de la sociedad. Dependiendo del tipo de sociedad, los socios pueden tener responsabilidad limitada, lo que significa que su responsabilidad se limita al monto de sus aportes. Esto protege sus activos personales en caso de que la sociedad incurra en deudas o enfrenta demandas.</w:t>
      </w:r>
    </w:p>
    <w:p w14:paraId="3E204A0F" w14:textId="77777777" w:rsidR="00D86011" w:rsidRPr="00CF36F7" w:rsidRDefault="00D86011" w:rsidP="00CF36F7">
      <w:pPr>
        <w:pStyle w:val="Prrafodelista"/>
        <w:numPr>
          <w:ilvl w:val="0"/>
          <w:numId w:val="21"/>
        </w:numPr>
        <w:spacing w:after="0" w:line="276" w:lineRule="auto"/>
        <w:jc w:val="both"/>
        <w:rPr>
          <w:rFonts w:ascii="Arial" w:hAnsi="Arial" w:cs="Arial"/>
        </w:rPr>
      </w:pPr>
      <w:r w:rsidRPr="00CF36F7">
        <w:rPr>
          <w:rFonts w:ascii="Arial" w:hAnsi="Arial" w:cs="Arial"/>
        </w:rPr>
        <w:t>Reparto de beneficios y pérdidas: El contrato establece cómo se repartirán los beneficios generados por la sociedad entre los socios. Puede determinar la proporción en la que se reparten los beneficios, ya sea de manera igualitaria o proporcional a los aportes de cada socio. Asimismo, también establece cómo se asumirán las pérdidas en caso de que la sociedad tenga resultados negativos.</w:t>
      </w:r>
    </w:p>
    <w:p w14:paraId="77C5F84A" w14:textId="77777777" w:rsidR="00D86011" w:rsidRPr="00CF36F7" w:rsidRDefault="00D86011" w:rsidP="00CF36F7">
      <w:pPr>
        <w:pStyle w:val="Prrafodelista"/>
        <w:numPr>
          <w:ilvl w:val="0"/>
          <w:numId w:val="21"/>
        </w:numPr>
        <w:spacing w:after="0" w:line="276" w:lineRule="auto"/>
        <w:jc w:val="both"/>
        <w:rPr>
          <w:rFonts w:ascii="Arial" w:hAnsi="Arial" w:cs="Arial"/>
        </w:rPr>
      </w:pPr>
      <w:r w:rsidRPr="00CF36F7">
        <w:rPr>
          <w:rFonts w:ascii="Arial" w:hAnsi="Arial" w:cs="Arial"/>
        </w:rPr>
        <w:t>Duración de la sociedad: El contrato puede establecer la duración de la sociedad, es decir, el tiempo durante el cual los socios acuerdan llevar a cabo la actividad económica. Puede ser una duración determinada o indeterminada, dependiendo de lo que acuerden los socios.</w:t>
      </w:r>
    </w:p>
    <w:p w14:paraId="00D31CBB" w14:textId="77777777" w:rsidR="00D86011" w:rsidRPr="00CF36F7" w:rsidRDefault="00D86011" w:rsidP="00CF36F7">
      <w:pPr>
        <w:pStyle w:val="Prrafodelista"/>
        <w:numPr>
          <w:ilvl w:val="0"/>
          <w:numId w:val="21"/>
        </w:numPr>
        <w:spacing w:after="0" w:line="276" w:lineRule="auto"/>
        <w:jc w:val="both"/>
        <w:rPr>
          <w:rFonts w:ascii="Arial" w:hAnsi="Arial" w:cs="Arial"/>
        </w:rPr>
      </w:pPr>
      <w:r w:rsidRPr="00CF36F7">
        <w:rPr>
          <w:rFonts w:ascii="Arial" w:hAnsi="Arial" w:cs="Arial"/>
        </w:rPr>
        <w:t>Obligaciones formales y contables: El contrato de sociedad mercantil puede establecer las obligaciones formales y contables que deben cumplir los socios, como llevar registros contables, presentar informes financieros, celebrar reuniones periódicas, entre otros requisitos.</w:t>
      </w:r>
    </w:p>
    <w:p w14:paraId="2DE02249" w14:textId="77777777" w:rsidR="00230ABC" w:rsidRPr="009B3290" w:rsidRDefault="00230ABC" w:rsidP="009B3290">
      <w:pPr>
        <w:spacing w:after="0" w:line="276" w:lineRule="auto"/>
        <w:jc w:val="both"/>
        <w:rPr>
          <w:rFonts w:ascii="Arial" w:hAnsi="Arial" w:cs="Arial"/>
        </w:rPr>
      </w:pPr>
    </w:p>
    <w:p w14:paraId="7652A4A9" w14:textId="448A7F7B" w:rsidR="00F710F7" w:rsidRPr="00E6056D" w:rsidRDefault="00CF36F7" w:rsidP="009B3290">
      <w:pPr>
        <w:spacing w:after="0" w:line="276" w:lineRule="auto"/>
        <w:jc w:val="both"/>
        <w:rPr>
          <w:rFonts w:ascii="Arial" w:hAnsi="Arial" w:cs="Arial"/>
          <w:b/>
          <w:bCs/>
          <w:sz w:val="24"/>
          <w:szCs w:val="24"/>
        </w:rPr>
      </w:pPr>
      <w:r>
        <w:rPr>
          <w:rFonts w:ascii="Arial" w:hAnsi="Arial" w:cs="Arial"/>
          <w:b/>
          <w:bCs/>
          <w:sz w:val="24"/>
          <w:szCs w:val="24"/>
        </w:rPr>
        <w:t>3.-</w:t>
      </w:r>
      <w:r w:rsidR="001257E2" w:rsidRPr="00E6056D">
        <w:rPr>
          <w:rFonts w:ascii="Arial" w:hAnsi="Arial" w:cs="Arial"/>
          <w:b/>
          <w:bCs/>
          <w:sz w:val="24"/>
          <w:szCs w:val="24"/>
        </w:rPr>
        <w:t>¿Qué es el principio de personalidad jurídica?</w:t>
      </w:r>
    </w:p>
    <w:p w14:paraId="7AEE3CD5" w14:textId="77777777" w:rsidR="00204340" w:rsidRPr="009B3290" w:rsidRDefault="00204340" w:rsidP="009B3290">
      <w:pPr>
        <w:spacing w:after="0" w:line="276" w:lineRule="auto"/>
        <w:jc w:val="both"/>
        <w:rPr>
          <w:rFonts w:ascii="Arial" w:hAnsi="Arial" w:cs="Arial"/>
        </w:rPr>
      </w:pPr>
      <w:r w:rsidRPr="009B3290">
        <w:rPr>
          <w:rFonts w:ascii="Arial" w:hAnsi="Arial" w:cs="Arial"/>
        </w:rPr>
        <w:t>El principio de personalidad jurídica, también conocido como principio de autonomía patrimonial o principio de separación patrimonial, es un concepto fundamental en el derecho que establece que una entidad legal, como una sociedad o una empresa, tiene una personalidad jurídica distinta e independiente de las personas que la componen, como sus socios o accionistas.</w:t>
      </w:r>
    </w:p>
    <w:p w14:paraId="20A0A227" w14:textId="77777777" w:rsidR="00204340" w:rsidRPr="009B3290" w:rsidRDefault="00204340" w:rsidP="009B3290">
      <w:pPr>
        <w:spacing w:after="0" w:line="276" w:lineRule="auto"/>
        <w:jc w:val="both"/>
        <w:rPr>
          <w:rFonts w:ascii="Arial" w:hAnsi="Arial" w:cs="Arial"/>
        </w:rPr>
      </w:pPr>
      <w:r w:rsidRPr="009B3290">
        <w:rPr>
          <w:rFonts w:ascii="Arial" w:hAnsi="Arial" w:cs="Arial"/>
        </w:rPr>
        <w:t>Bajo este principio, la entidad legal adquiere derechos y obligaciones propios, puede ser titular de bienes y derechos, celebrar contratos, incurrir en deudas y enfrentar acciones legales. En otras palabras, se trata de una ficción legal que permite considerar a la entidad como una "persona jurídica" con capacidad para actuar en el ámbito legal.</w:t>
      </w:r>
    </w:p>
    <w:p w14:paraId="4D7985DD" w14:textId="7CDD4825" w:rsidR="00204340" w:rsidRPr="009B3290" w:rsidRDefault="00204340" w:rsidP="009B3290">
      <w:pPr>
        <w:spacing w:after="0" w:line="276" w:lineRule="auto"/>
        <w:jc w:val="both"/>
        <w:rPr>
          <w:rFonts w:ascii="Arial" w:hAnsi="Arial" w:cs="Arial"/>
        </w:rPr>
      </w:pPr>
      <w:r w:rsidRPr="009B3290">
        <w:rPr>
          <w:rFonts w:ascii="Arial" w:hAnsi="Arial" w:cs="Arial"/>
        </w:rPr>
        <w:t xml:space="preserve">Al reconocer la personalidad jurídica a una entidad, se establece una separación entre el patrimonio de dicha entidad y los patrimonios individuales de los socios o accionistas. Esto implica que las deudas y obligaciones de la entidad están limitadas al patrimonio de </w:t>
      </w:r>
      <w:r w:rsidR="00CF36F7" w:rsidRPr="009B3290">
        <w:rPr>
          <w:rFonts w:ascii="Arial" w:hAnsi="Arial" w:cs="Arial"/>
        </w:rPr>
        <w:t>esta</w:t>
      </w:r>
      <w:r w:rsidRPr="009B3290">
        <w:rPr>
          <w:rFonts w:ascii="Arial" w:hAnsi="Arial" w:cs="Arial"/>
        </w:rPr>
        <w:t>, y no afectan los activos personales de los socios o accionistas, siempre y cuando se respeten los principios de responsabilidad limitada y buena fe.</w:t>
      </w:r>
    </w:p>
    <w:p w14:paraId="4A114501" w14:textId="77777777" w:rsidR="00204340" w:rsidRPr="009B3290" w:rsidRDefault="00204340" w:rsidP="009B3290">
      <w:pPr>
        <w:spacing w:after="0" w:line="276" w:lineRule="auto"/>
        <w:jc w:val="both"/>
        <w:rPr>
          <w:rFonts w:ascii="Arial" w:hAnsi="Arial" w:cs="Arial"/>
        </w:rPr>
      </w:pPr>
      <w:r w:rsidRPr="009B3290">
        <w:rPr>
          <w:rFonts w:ascii="Arial" w:hAnsi="Arial" w:cs="Arial"/>
        </w:rPr>
        <w:t>La personalidad jurídica permite, entre otras cosas, brindar seguridad y protección a los socios o accionistas al limitar su responsabilidad por las deudas de la entidad. Además, otorga a la entidad la capacidad de actuar en el mundo jurídico y económico de forma autónoma, facilitando así el desarrollo de actividades comerciales, contratación, propiedad de bienes, entre otros aspectos.</w:t>
      </w:r>
    </w:p>
    <w:p w14:paraId="129C0F04" w14:textId="77777777" w:rsidR="00230ABC" w:rsidRPr="009B3290" w:rsidRDefault="00230ABC" w:rsidP="009B3290">
      <w:pPr>
        <w:spacing w:after="0" w:line="276" w:lineRule="auto"/>
        <w:jc w:val="both"/>
        <w:rPr>
          <w:rFonts w:ascii="Arial" w:hAnsi="Arial" w:cs="Arial"/>
        </w:rPr>
      </w:pPr>
    </w:p>
    <w:p w14:paraId="6A761713" w14:textId="77777777" w:rsidR="00F710F7" w:rsidRPr="00E6056D" w:rsidRDefault="001257E2" w:rsidP="009B3290">
      <w:pPr>
        <w:spacing w:after="0" w:line="276" w:lineRule="auto"/>
        <w:jc w:val="both"/>
        <w:rPr>
          <w:rFonts w:ascii="Arial" w:hAnsi="Arial" w:cs="Arial"/>
          <w:b/>
          <w:bCs/>
          <w:sz w:val="24"/>
          <w:szCs w:val="24"/>
        </w:rPr>
      </w:pPr>
      <w:r w:rsidRPr="00E6056D">
        <w:rPr>
          <w:rFonts w:ascii="Arial" w:hAnsi="Arial" w:cs="Arial"/>
          <w:b/>
          <w:bCs/>
          <w:sz w:val="24"/>
          <w:szCs w:val="24"/>
        </w:rPr>
        <w:t>4. ¿Cuántas clases de sociedades establece la ley de sociedades mercantiles?</w:t>
      </w:r>
    </w:p>
    <w:p w14:paraId="5B1E80A8" w14:textId="77777777" w:rsidR="006A64EB" w:rsidRPr="009B3290" w:rsidRDefault="006A64EB" w:rsidP="009B3290">
      <w:pPr>
        <w:spacing w:after="0" w:line="276" w:lineRule="auto"/>
        <w:jc w:val="both"/>
        <w:rPr>
          <w:rFonts w:ascii="Arial" w:hAnsi="Arial" w:cs="Arial"/>
        </w:rPr>
      </w:pPr>
      <w:r w:rsidRPr="009B3290">
        <w:rPr>
          <w:rFonts w:ascii="Arial" w:hAnsi="Arial" w:cs="Arial"/>
        </w:rPr>
        <w:t xml:space="preserve">La cantidad y tipos de sociedades mercantiles que establece la ley pueden variar según el país y su legislación específica. Sin embargo, en general, existen varios tipos comunes de </w:t>
      </w:r>
      <w:r w:rsidRPr="009B3290">
        <w:rPr>
          <w:rFonts w:ascii="Arial" w:hAnsi="Arial" w:cs="Arial"/>
        </w:rPr>
        <w:lastRenderedPageBreak/>
        <w:t>sociedades mercantiles que se encuentran reguladas en muchas legislaciones. A continuación, mencionaré algunas de las clases de sociedades mercantiles más comunes:</w:t>
      </w:r>
    </w:p>
    <w:p w14:paraId="3C3A91A9" w14:textId="77777777" w:rsidR="006A64EB" w:rsidRPr="00CC0786" w:rsidRDefault="006A64EB" w:rsidP="00CC0786">
      <w:pPr>
        <w:pStyle w:val="Prrafodelista"/>
        <w:numPr>
          <w:ilvl w:val="0"/>
          <w:numId w:val="22"/>
        </w:numPr>
        <w:spacing w:after="0" w:line="276" w:lineRule="auto"/>
        <w:jc w:val="both"/>
        <w:rPr>
          <w:rFonts w:ascii="Arial" w:hAnsi="Arial" w:cs="Arial"/>
        </w:rPr>
      </w:pPr>
      <w:r w:rsidRPr="00CC0786">
        <w:rPr>
          <w:rFonts w:ascii="Arial" w:hAnsi="Arial" w:cs="Arial"/>
        </w:rPr>
        <w:t>Sociedad de Responsabilidad Limitada (SRL): Es una sociedad en la que la responsabilidad de los socios se limita al monto de sus aportes. Los socios no responden personalmente por las deudas y obligaciones de la sociedad. La SRL se caracteriza por su flexibilidad y estructura menos formal en comparación con otros tipos de sociedades.</w:t>
      </w:r>
    </w:p>
    <w:p w14:paraId="2DF2D810" w14:textId="77777777" w:rsidR="006A64EB" w:rsidRPr="00CC0786" w:rsidRDefault="006A64EB" w:rsidP="00CC0786">
      <w:pPr>
        <w:pStyle w:val="Prrafodelista"/>
        <w:numPr>
          <w:ilvl w:val="0"/>
          <w:numId w:val="22"/>
        </w:numPr>
        <w:spacing w:after="0" w:line="276" w:lineRule="auto"/>
        <w:jc w:val="both"/>
        <w:rPr>
          <w:rFonts w:ascii="Arial" w:hAnsi="Arial" w:cs="Arial"/>
        </w:rPr>
      </w:pPr>
      <w:r w:rsidRPr="00CC0786">
        <w:rPr>
          <w:rFonts w:ascii="Arial" w:hAnsi="Arial" w:cs="Arial"/>
        </w:rPr>
        <w:t>Sociedad Anónima (SA): Es una sociedad cuyo capital social está dividido en acciones. Los socios, llamados accionistas, tienen responsabilidad limitada al valor de sus acciones. La SA se caracteriza por su estructura más formal y compleja, y generalmente se utiliza para empresas de mayor envergadura y que buscan obtener financiamiento a través de la emisión de acciones.</w:t>
      </w:r>
    </w:p>
    <w:p w14:paraId="5857A538" w14:textId="77777777" w:rsidR="006A64EB" w:rsidRPr="00CC0786" w:rsidRDefault="006A64EB" w:rsidP="00CC0786">
      <w:pPr>
        <w:pStyle w:val="Prrafodelista"/>
        <w:numPr>
          <w:ilvl w:val="0"/>
          <w:numId w:val="22"/>
        </w:numPr>
        <w:spacing w:after="0" w:line="276" w:lineRule="auto"/>
        <w:jc w:val="both"/>
        <w:rPr>
          <w:rFonts w:ascii="Arial" w:hAnsi="Arial" w:cs="Arial"/>
        </w:rPr>
      </w:pPr>
      <w:r w:rsidRPr="00CC0786">
        <w:rPr>
          <w:rFonts w:ascii="Arial" w:hAnsi="Arial" w:cs="Arial"/>
        </w:rPr>
        <w:t>Sociedad en Comandita Simple: Es una sociedad que se compone de dos tipos de socios: los socios comanditados, que son responsables de manera ilimitada y solidaria por las obligaciones sociales, y los socios comanditarios, que solo responden hasta el monto de sus aportes.</w:t>
      </w:r>
    </w:p>
    <w:p w14:paraId="356A3328" w14:textId="77777777" w:rsidR="006A64EB" w:rsidRPr="00CC0786" w:rsidRDefault="006A64EB" w:rsidP="00CC0786">
      <w:pPr>
        <w:pStyle w:val="Prrafodelista"/>
        <w:numPr>
          <w:ilvl w:val="0"/>
          <w:numId w:val="22"/>
        </w:numPr>
        <w:spacing w:after="0" w:line="276" w:lineRule="auto"/>
        <w:jc w:val="both"/>
        <w:rPr>
          <w:rFonts w:ascii="Arial" w:hAnsi="Arial" w:cs="Arial"/>
        </w:rPr>
      </w:pPr>
      <w:r w:rsidRPr="00CC0786">
        <w:rPr>
          <w:rFonts w:ascii="Arial" w:hAnsi="Arial" w:cs="Arial"/>
        </w:rPr>
        <w:t>Sociedad en Comandita por Acciones: Similar a la sociedad en comandita simple, pero en este caso, el capital está dividido en acciones. Los socios comanditados tienen responsabilidad ilimitada y solidaria, mientras que los socios comanditarios tienen responsabilidad limitada al valor de sus acciones.</w:t>
      </w:r>
    </w:p>
    <w:p w14:paraId="463948E4" w14:textId="77777777" w:rsidR="006A64EB" w:rsidRPr="00CC0786" w:rsidRDefault="006A64EB" w:rsidP="00CC0786">
      <w:pPr>
        <w:pStyle w:val="Prrafodelista"/>
        <w:numPr>
          <w:ilvl w:val="0"/>
          <w:numId w:val="22"/>
        </w:numPr>
        <w:spacing w:after="0" w:line="276" w:lineRule="auto"/>
        <w:jc w:val="both"/>
        <w:rPr>
          <w:rFonts w:ascii="Arial" w:hAnsi="Arial" w:cs="Arial"/>
        </w:rPr>
      </w:pPr>
      <w:r w:rsidRPr="00CC0786">
        <w:rPr>
          <w:rFonts w:ascii="Arial" w:hAnsi="Arial" w:cs="Arial"/>
        </w:rPr>
        <w:t>Sociedad Cooperativa: Es una sociedad en la que los socios son, a la vez, propietarios y usuarios de la empresa. Se basa en los principios de ayuda mutua, autogestión y participación democrática. El objetivo principal de una cooperativa no es obtener beneficios para los socios, sino satisfacer las necesidades y promover el bienestar de sus miembros.</w:t>
      </w:r>
    </w:p>
    <w:p w14:paraId="34ED4D53" w14:textId="77777777" w:rsidR="00F710F7" w:rsidRPr="00E6056D" w:rsidRDefault="001257E2" w:rsidP="009B3290">
      <w:pPr>
        <w:spacing w:after="0" w:line="276" w:lineRule="auto"/>
        <w:jc w:val="both"/>
        <w:rPr>
          <w:rFonts w:ascii="Arial" w:hAnsi="Arial" w:cs="Arial"/>
          <w:b/>
          <w:bCs/>
          <w:sz w:val="24"/>
          <w:szCs w:val="24"/>
        </w:rPr>
      </w:pPr>
      <w:r w:rsidRPr="009B3290">
        <w:rPr>
          <w:rFonts w:ascii="Arial" w:hAnsi="Arial" w:cs="Arial"/>
        </w:rPr>
        <w:br/>
      </w:r>
      <w:r w:rsidRPr="00E6056D">
        <w:rPr>
          <w:rFonts w:ascii="Arial" w:hAnsi="Arial" w:cs="Arial"/>
          <w:b/>
          <w:bCs/>
          <w:sz w:val="24"/>
          <w:szCs w:val="24"/>
        </w:rPr>
        <w:t>5. ¿Cuáles son los atributos de personalidad de una sociedad mercantil?</w:t>
      </w:r>
    </w:p>
    <w:p w14:paraId="0AA9FABF" w14:textId="77777777" w:rsidR="006A64EB" w:rsidRPr="009B3290" w:rsidRDefault="006A64EB" w:rsidP="009B3290">
      <w:pPr>
        <w:spacing w:after="0" w:line="276" w:lineRule="auto"/>
        <w:jc w:val="both"/>
        <w:rPr>
          <w:rFonts w:ascii="Arial" w:hAnsi="Arial" w:cs="Arial"/>
        </w:rPr>
      </w:pPr>
      <w:r w:rsidRPr="009B3290">
        <w:rPr>
          <w:rFonts w:ascii="Arial" w:hAnsi="Arial" w:cs="Arial"/>
        </w:rPr>
        <w:t>Los atributos de personalidad de una sociedad mercantil se refieren a las características y capacidades que se le reconocen como entidad legal independiente. Estos atributos son los siguientes:</w:t>
      </w:r>
    </w:p>
    <w:p w14:paraId="36052A68" w14:textId="77777777" w:rsidR="006A64EB" w:rsidRPr="00CB5A30" w:rsidRDefault="006A64EB" w:rsidP="00CB5A30">
      <w:pPr>
        <w:pStyle w:val="Prrafodelista"/>
        <w:numPr>
          <w:ilvl w:val="0"/>
          <w:numId w:val="23"/>
        </w:numPr>
        <w:spacing w:after="0" w:line="276" w:lineRule="auto"/>
        <w:jc w:val="both"/>
        <w:rPr>
          <w:rFonts w:ascii="Arial" w:hAnsi="Arial" w:cs="Arial"/>
        </w:rPr>
      </w:pPr>
      <w:r w:rsidRPr="00CB5A30">
        <w:rPr>
          <w:rFonts w:ascii="Arial" w:hAnsi="Arial" w:cs="Arial"/>
        </w:rPr>
        <w:t>Personalidad jurídica: La sociedad mercantil tiene su propia personalidad jurídica, lo que implica que es considerada una entidad separada y distinta de sus socios o accionistas. Tiene capacidad para adquirir derechos y obligaciones, celebrar contratos, comparecer ante los tribunales y ser titular de bienes y patrimonio.</w:t>
      </w:r>
    </w:p>
    <w:p w14:paraId="7F38BA62" w14:textId="77777777" w:rsidR="006A64EB" w:rsidRPr="00CB5A30" w:rsidRDefault="006A64EB" w:rsidP="00CB5A30">
      <w:pPr>
        <w:pStyle w:val="Prrafodelista"/>
        <w:numPr>
          <w:ilvl w:val="0"/>
          <w:numId w:val="23"/>
        </w:numPr>
        <w:spacing w:after="0" w:line="276" w:lineRule="auto"/>
        <w:jc w:val="both"/>
        <w:rPr>
          <w:rFonts w:ascii="Arial" w:hAnsi="Arial" w:cs="Arial"/>
        </w:rPr>
      </w:pPr>
      <w:r w:rsidRPr="00CB5A30">
        <w:rPr>
          <w:rFonts w:ascii="Arial" w:hAnsi="Arial" w:cs="Arial"/>
        </w:rPr>
        <w:t>Capacidad para actuar: La sociedad mercantil tiene capacidad para realizar actos y negocios jurídicos en su propio nombre. Puede llevar a cabo actividades comerciales, contratar, comprar y vender bienes, suscribir contratos, entre otros actos necesarios para el desarrollo de su objeto social.</w:t>
      </w:r>
    </w:p>
    <w:p w14:paraId="3E53434E" w14:textId="77777777" w:rsidR="006A64EB" w:rsidRPr="00CB5A30" w:rsidRDefault="006A64EB" w:rsidP="00CB5A30">
      <w:pPr>
        <w:pStyle w:val="Prrafodelista"/>
        <w:numPr>
          <w:ilvl w:val="0"/>
          <w:numId w:val="23"/>
        </w:numPr>
        <w:spacing w:after="0" w:line="276" w:lineRule="auto"/>
        <w:jc w:val="both"/>
        <w:rPr>
          <w:rFonts w:ascii="Arial" w:hAnsi="Arial" w:cs="Arial"/>
        </w:rPr>
      </w:pPr>
      <w:r w:rsidRPr="00CB5A30">
        <w:rPr>
          <w:rFonts w:ascii="Arial" w:hAnsi="Arial" w:cs="Arial"/>
        </w:rPr>
        <w:t>Patrimonio propio: La sociedad mercantil tiene un patrimonio propio y separado del patrimonio de los socios. Este patrimonio está compuesto por los activos y pasivos de la sociedad, incluyendo bienes, derechos, obligaciones y deudas. La responsabilidad de la sociedad se limita a los activos que conforman su patrimonio.</w:t>
      </w:r>
    </w:p>
    <w:p w14:paraId="1B49CB00" w14:textId="77777777" w:rsidR="006A64EB" w:rsidRPr="00CB5A30" w:rsidRDefault="006A64EB" w:rsidP="00CB5A30">
      <w:pPr>
        <w:pStyle w:val="Prrafodelista"/>
        <w:numPr>
          <w:ilvl w:val="0"/>
          <w:numId w:val="23"/>
        </w:numPr>
        <w:spacing w:after="0" w:line="276" w:lineRule="auto"/>
        <w:jc w:val="both"/>
        <w:rPr>
          <w:rFonts w:ascii="Arial" w:hAnsi="Arial" w:cs="Arial"/>
        </w:rPr>
      </w:pPr>
      <w:r w:rsidRPr="00CB5A30">
        <w:rPr>
          <w:rFonts w:ascii="Arial" w:hAnsi="Arial" w:cs="Arial"/>
        </w:rPr>
        <w:t xml:space="preserve">Responsabilidad limitada: Uno de los atributos más importantes de una sociedad mercantil es la responsabilidad limitada de los socios o accionistas. Esto significa </w:t>
      </w:r>
      <w:r w:rsidRPr="00CB5A30">
        <w:rPr>
          <w:rFonts w:ascii="Arial" w:hAnsi="Arial" w:cs="Arial"/>
        </w:rPr>
        <w:lastRenderedPageBreak/>
        <w:t xml:space="preserve">que la responsabilidad de los socios se encuentra limitada al monto de sus aportes o al capital social suscrito. En caso de deudas </w:t>
      </w:r>
      <w:proofErr w:type="spellStart"/>
      <w:r w:rsidRPr="00CB5A30">
        <w:rPr>
          <w:rFonts w:ascii="Arial" w:hAnsi="Arial" w:cs="Arial"/>
        </w:rPr>
        <w:t>o</w:t>
      </w:r>
      <w:proofErr w:type="spellEnd"/>
      <w:r w:rsidRPr="00CB5A30">
        <w:rPr>
          <w:rFonts w:ascii="Arial" w:hAnsi="Arial" w:cs="Arial"/>
        </w:rPr>
        <w:t xml:space="preserve"> obligaciones de la sociedad, los acreedores no pueden perseguir los activos personales de los socios más allá de su participación en la sociedad.</w:t>
      </w:r>
    </w:p>
    <w:p w14:paraId="78FD734C" w14:textId="77777777" w:rsidR="006A64EB" w:rsidRPr="00CB5A30" w:rsidRDefault="006A64EB" w:rsidP="00CB5A30">
      <w:pPr>
        <w:pStyle w:val="Prrafodelista"/>
        <w:numPr>
          <w:ilvl w:val="0"/>
          <w:numId w:val="23"/>
        </w:numPr>
        <w:spacing w:after="0" w:line="276" w:lineRule="auto"/>
        <w:jc w:val="both"/>
        <w:rPr>
          <w:rFonts w:ascii="Arial" w:hAnsi="Arial" w:cs="Arial"/>
        </w:rPr>
      </w:pPr>
      <w:r w:rsidRPr="00CB5A30">
        <w:rPr>
          <w:rFonts w:ascii="Arial" w:hAnsi="Arial" w:cs="Arial"/>
        </w:rPr>
        <w:t>Capacidad para ser parte en juicio: La sociedad mercantil puede comparecer ante los tribunales de justicia y ser parte en procesos judiciales tanto como demandante o demandada. Puede ejercer acciones legales y defender sus derechos e intereses en el ámbito judicial.</w:t>
      </w:r>
    </w:p>
    <w:p w14:paraId="2E3D2292" w14:textId="77777777" w:rsidR="006A64EB" w:rsidRPr="00CB5A30" w:rsidRDefault="006A64EB" w:rsidP="00CB5A30">
      <w:pPr>
        <w:pStyle w:val="Prrafodelista"/>
        <w:numPr>
          <w:ilvl w:val="0"/>
          <w:numId w:val="23"/>
        </w:numPr>
        <w:spacing w:after="0" w:line="276" w:lineRule="auto"/>
        <w:jc w:val="both"/>
        <w:rPr>
          <w:rFonts w:ascii="Arial" w:hAnsi="Arial" w:cs="Arial"/>
        </w:rPr>
      </w:pPr>
      <w:r w:rsidRPr="00CB5A30">
        <w:rPr>
          <w:rFonts w:ascii="Arial" w:hAnsi="Arial" w:cs="Arial"/>
        </w:rPr>
        <w:t>Duración y continuidad: La sociedad mercantil puede tener una duración determinada o indeterminada, según lo establecido en el contrato social. Incluso en caso de fallecimiento o retiro de uno o varios socios, la sociedad puede continuar su existencia si así está previsto en el contrato o si se cumplen los requisitos legales correspondientes.</w:t>
      </w:r>
    </w:p>
    <w:p w14:paraId="63F62363" w14:textId="77777777" w:rsidR="00F710F7" w:rsidRPr="00E6056D" w:rsidRDefault="001257E2" w:rsidP="009B3290">
      <w:pPr>
        <w:spacing w:after="0" w:line="276" w:lineRule="auto"/>
        <w:jc w:val="both"/>
        <w:rPr>
          <w:rFonts w:ascii="Arial" w:hAnsi="Arial" w:cs="Arial"/>
          <w:b/>
          <w:bCs/>
          <w:sz w:val="24"/>
          <w:szCs w:val="24"/>
        </w:rPr>
      </w:pPr>
      <w:r w:rsidRPr="009B3290">
        <w:rPr>
          <w:rFonts w:ascii="Arial" w:hAnsi="Arial" w:cs="Arial"/>
        </w:rPr>
        <w:br/>
      </w:r>
      <w:r w:rsidRPr="00E6056D">
        <w:rPr>
          <w:rFonts w:ascii="Arial" w:hAnsi="Arial" w:cs="Arial"/>
          <w:b/>
          <w:bCs/>
          <w:sz w:val="24"/>
          <w:szCs w:val="24"/>
        </w:rPr>
        <w:t>6. ¿Qué es el patrimonio general?</w:t>
      </w:r>
    </w:p>
    <w:p w14:paraId="0B074EC1" w14:textId="77777777" w:rsidR="00C03C49" w:rsidRPr="009B3290" w:rsidRDefault="00C03C49" w:rsidP="009B3290">
      <w:pPr>
        <w:spacing w:after="0" w:line="276" w:lineRule="auto"/>
        <w:jc w:val="both"/>
        <w:rPr>
          <w:rFonts w:ascii="Arial" w:hAnsi="Arial" w:cs="Arial"/>
        </w:rPr>
      </w:pPr>
      <w:r w:rsidRPr="009B3290">
        <w:rPr>
          <w:rFonts w:ascii="Arial" w:hAnsi="Arial" w:cs="Arial"/>
        </w:rPr>
        <w:t>El término "patrimonio general" se utiliza para referirse al conjunto de bienes, derechos y obligaciones que una persona o entidad posee en un momento determinado. Se trata de la suma total de los activos y pasivos de una persona o entidad en un determinado momento.</w:t>
      </w:r>
    </w:p>
    <w:p w14:paraId="3264FC56" w14:textId="77777777" w:rsidR="00C03C49" w:rsidRPr="009B3290" w:rsidRDefault="00C03C49" w:rsidP="009B3290">
      <w:pPr>
        <w:spacing w:after="0" w:line="276" w:lineRule="auto"/>
        <w:jc w:val="both"/>
        <w:rPr>
          <w:rFonts w:ascii="Arial" w:hAnsi="Arial" w:cs="Arial"/>
        </w:rPr>
      </w:pPr>
      <w:r w:rsidRPr="009B3290">
        <w:rPr>
          <w:rFonts w:ascii="Arial" w:hAnsi="Arial" w:cs="Arial"/>
        </w:rPr>
        <w:t>El patrimonio general comprende todos los elementos que tienen un valor económico y que están bajo el control y titularidad de la persona o entidad. Los activos del patrimonio general pueden incluir propiedades inmuebles, vehículos, cuentas bancarias, inversiones, inventarios, entre otros. Por otro lado, los pasivos del patrimonio general comprenden las deudas y obligaciones que la persona o entidad debe pagar, como préstamos, cuentas por pagar, impuestos pendientes, entre otros.</w:t>
      </w:r>
    </w:p>
    <w:p w14:paraId="67313EE1" w14:textId="77777777" w:rsidR="00C03C49" w:rsidRPr="009B3290" w:rsidRDefault="00C03C49" w:rsidP="009B3290">
      <w:pPr>
        <w:spacing w:after="0" w:line="276" w:lineRule="auto"/>
        <w:jc w:val="both"/>
        <w:rPr>
          <w:rFonts w:ascii="Arial" w:hAnsi="Arial" w:cs="Arial"/>
        </w:rPr>
      </w:pPr>
      <w:r w:rsidRPr="009B3290">
        <w:rPr>
          <w:rFonts w:ascii="Arial" w:hAnsi="Arial" w:cs="Arial"/>
        </w:rPr>
        <w:t>Es importante destacar que el patrimonio general puede ser diferente al patrimonio de una sociedad mercantil en particular. En el caso de una sociedad mercantil, el patrimonio general de la sociedad incluirá los activos y pasivos que pertenecen a la entidad legal, separados de los activos y pasivos personales de los socios o accionistas.</w:t>
      </w:r>
    </w:p>
    <w:p w14:paraId="674631EA" w14:textId="77777777" w:rsidR="00C03C49" w:rsidRPr="009B3290" w:rsidRDefault="00C03C49" w:rsidP="009B3290">
      <w:pPr>
        <w:spacing w:after="0" w:line="276" w:lineRule="auto"/>
        <w:jc w:val="both"/>
        <w:rPr>
          <w:rFonts w:ascii="Arial" w:hAnsi="Arial" w:cs="Arial"/>
        </w:rPr>
      </w:pPr>
      <w:r w:rsidRPr="009B3290">
        <w:rPr>
          <w:rFonts w:ascii="Arial" w:hAnsi="Arial" w:cs="Arial"/>
        </w:rPr>
        <w:t>El patrimonio general es una medida importante para evaluar la situación financiera de una persona o entidad. Permite conocer el valor neto de los activos y la posición financiera en un momento dado. Además, el patrimonio general puede fluctuar a lo largo del tiempo debido a cambios en los activos, pasivos, ingresos y gastos de la persona o entidad.</w:t>
      </w:r>
    </w:p>
    <w:p w14:paraId="659F6CB7" w14:textId="77777777" w:rsidR="00F710F7" w:rsidRPr="00E6056D" w:rsidRDefault="001257E2" w:rsidP="009B3290">
      <w:pPr>
        <w:spacing w:after="0" w:line="276" w:lineRule="auto"/>
        <w:jc w:val="both"/>
        <w:rPr>
          <w:rFonts w:ascii="Arial" w:hAnsi="Arial" w:cs="Arial"/>
          <w:b/>
          <w:bCs/>
          <w:sz w:val="24"/>
          <w:szCs w:val="24"/>
        </w:rPr>
      </w:pPr>
      <w:r w:rsidRPr="009B3290">
        <w:rPr>
          <w:rFonts w:ascii="Arial" w:hAnsi="Arial" w:cs="Arial"/>
        </w:rPr>
        <w:br/>
      </w:r>
      <w:r w:rsidRPr="00E6056D">
        <w:rPr>
          <w:rFonts w:ascii="Arial" w:hAnsi="Arial" w:cs="Arial"/>
          <w:b/>
          <w:bCs/>
          <w:sz w:val="24"/>
          <w:szCs w:val="24"/>
        </w:rPr>
        <w:t>7. ¿Qué es el patrimonio social?</w:t>
      </w:r>
    </w:p>
    <w:p w14:paraId="572617C4" w14:textId="77777777" w:rsidR="002C0592" w:rsidRPr="009B3290" w:rsidRDefault="002C0592" w:rsidP="009B3290">
      <w:pPr>
        <w:spacing w:after="0" w:line="276" w:lineRule="auto"/>
        <w:jc w:val="both"/>
        <w:rPr>
          <w:rFonts w:ascii="Arial" w:hAnsi="Arial" w:cs="Arial"/>
        </w:rPr>
      </w:pPr>
      <w:r w:rsidRPr="009B3290">
        <w:rPr>
          <w:rFonts w:ascii="Arial" w:hAnsi="Arial" w:cs="Arial"/>
        </w:rPr>
        <w:t>El término "patrimonio social" se utiliza específicamente en el contexto de las sociedades mercantiles para referirse al conjunto de bienes, derechos y obligaciones que conforman el activo y el pasivo de la sociedad. Es el patrimonio propio de la sociedad mercantil, que se distingue del patrimonio personal de los socios o accionistas.</w:t>
      </w:r>
    </w:p>
    <w:p w14:paraId="6B6AA439" w14:textId="77777777" w:rsidR="002C0592" w:rsidRPr="009B3290" w:rsidRDefault="002C0592" w:rsidP="009B3290">
      <w:pPr>
        <w:spacing w:after="0" w:line="276" w:lineRule="auto"/>
        <w:jc w:val="both"/>
        <w:rPr>
          <w:rFonts w:ascii="Arial" w:hAnsi="Arial" w:cs="Arial"/>
        </w:rPr>
      </w:pPr>
      <w:r w:rsidRPr="009B3290">
        <w:rPr>
          <w:rFonts w:ascii="Arial" w:hAnsi="Arial" w:cs="Arial"/>
        </w:rPr>
        <w:t>El patrimonio social de una sociedad mercantil está compuesto por todos los activos que la sociedad posee, como propiedades, inversiones, cuentas bancarias, inventarios, entre otros. También incluye los pasivos y obligaciones que la sociedad ha adquirido, como deudas, préstamos, obligaciones fiscales, cuentas por pagar, entre otros.</w:t>
      </w:r>
    </w:p>
    <w:p w14:paraId="752B1FBB" w14:textId="77777777" w:rsidR="002C0592" w:rsidRPr="009B3290" w:rsidRDefault="002C0592" w:rsidP="009B3290">
      <w:pPr>
        <w:spacing w:after="0" w:line="276" w:lineRule="auto"/>
        <w:jc w:val="both"/>
        <w:rPr>
          <w:rFonts w:ascii="Arial" w:hAnsi="Arial" w:cs="Arial"/>
        </w:rPr>
      </w:pPr>
      <w:r w:rsidRPr="009B3290">
        <w:rPr>
          <w:rFonts w:ascii="Arial" w:hAnsi="Arial" w:cs="Arial"/>
        </w:rPr>
        <w:t xml:space="preserve">El patrimonio social es de vital importancia para la sociedad mercantil, ya que representa el conjunto de recursos con los que cuenta la entidad para llevar a cabo su actividad </w:t>
      </w:r>
      <w:r w:rsidRPr="009B3290">
        <w:rPr>
          <w:rFonts w:ascii="Arial" w:hAnsi="Arial" w:cs="Arial"/>
        </w:rPr>
        <w:lastRenderedPageBreak/>
        <w:t>económica y cumplir con sus compromisos. Además, el patrimonio social es el respaldo de los socios o accionistas ante eventuales deudas y responsabilidades de la sociedad, respetando el principio de responsabilidad limitada en la mayoría de las formas societarias.</w:t>
      </w:r>
    </w:p>
    <w:p w14:paraId="126D410C" w14:textId="77777777" w:rsidR="002C0592" w:rsidRPr="009B3290" w:rsidRDefault="002C0592" w:rsidP="009B3290">
      <w:pPr>
        <w:spacing w:after="0" w:line="276" w:lineRule="auto"/>
        <w:jc w:val="both"/>
        <w:rPr>
          <w:rFonts w:ascii="Arial" w:hAnsi="Arial" w:cs="Arial"/>
        </w:rPr>
      </w:pPr>
      <w:r w:rsidRPr="009B3290">
        <w:rPr>
          <w:rFonts w:ascii="Arial" w:hAnsi="Arial" w:cs="Arial"/>
        </w:rPr>
        <w:t>El patrimonio social puede cambiar y evolucionar a lo largo del tiempo debido a las operaciones comerciales de la sociedad, las inversiones, los ingresos generados y los gastos incurridos. Los resultados de las actividades de la sociedad, como las ganancias o pérdidas, se reflejan en el patrimonio social.</w:t>
      </w:r>
    </w:p>
    <w:p w14:paraId="0465236F" w14:textId="77777777" w:rsidR="002C0592" w:rsidRPr="009B3290" w:rsidRDefault="002C0592" w:rsidP="009B3290">
      <w:pPr>
        <w:spacing w:after="0" w:line="276" w:lineRule="auto"/>
        <w:jc w:val="both"/>
        <w:rPr>
          <w:rFonts w:ascii="Arial" w:hAnsi="Arial" w:cs="Arial"/>
        </w:rPr>
      </w:pPr>
      <w:r w:rsidRPr="009B3290">
        <w:rPr>
          <w:rFonts w:ascii="Arial" w:hAnsi="Arial" w:cs="Arial"/>
        </w:rPr>
        <w:t>Es importante destacar que el patrimonio social es propiedad de la sociedad y no de los socios o accionistas individualmente. Los socios o accionistas tienen derechos sobre el patrimonio social en la medida de sus participaciones o acciones, pero no son propietarios directos de los activos de la sociedad.</w:t>
      </w:r>
    </w:p>
    <w:p w14:paraId="2E2F0DA3" w14:textId="77777777" w:rsidR="00D87EE4" w:rsidRDefault="00D87EE4" w:rsidP="009B3290">
      <w:pPr>
        <w:spacing w:after="0" w:line="276" w:lineRule="auto"/>
        <w:jc w:val="both"/>
        <w:rPr>
          <w:rFonts w:ascii="Arial" w:hAnsi="Arial" w:cs="Arial"/>
        </w:rPr>
      </w:pPr>
    </w:p>
    <w:p w14:paraId="07A9AB90" w14:textId="0BDCBC43" w:rsidR="00F710F7" w:rsidRPr="00A6668B" w:rsidRDefault="001257E2" w:rsidP="009B3290">
      <w:pPr>
        <w:spacing w:after="0" w:line="276" w:lineRule="auto"/>
        <w:jc w:val="both"/>
        <w:rPr>
          <w:rFonts w:ascii="Arial" w:hAnsi="Arial" w:cs="Arial"/>
          <w:b/>
          <w:bCs/>
          <w:sz w:val="24"/>
          <w:szCs w:val="24"/>
        </w:rPr>
      </w:pPr>
      <w:r w:rsidRPr="00A6668B">
        <w:rPr>
          <w:rFonts w:ascii="Arial" w:hAnsi="Arial" w:cs="Arial"/>
          <w:b/>
          <w:bCs/>
          <w:sz w:val="24"/>
          <w:szCs w:val="24"/>
        </w:rPr>
        <w:t>8. ¿Qué es el capital social?</w:t>
      </w:r>
    </w:p>
    <w:p w14:paraId="3738B1F7" w14:textId="77777777" w:rsidR="002C0592" w:rsidRPr="009B3290" w:rsidRDefault="002C0592" w:rsidP="009B3290">
      <w:pPr>
        <w:spacing w:after="0" w:line="276" w:lineRule="auto"/>
        <w:jc w:val="both"/>
        <w:rPr>
          <w:rFonts w:ascii="Arial" w:hAnsi="Arial" w:cs="Arial"/>
        </w:rPr>
      </w:pPr>
      <w:r w:rsidRPr="009B3290">
        <w:rPr>
          <w:rFonts w:ascii="Arial" w:hAnsi="Arial" w:cs="Arial"/>
        </w:rPr>
        <w:t>El capital social es un concepto fundamental en las sociedades mercantiles y se refiere al monto de dinero o valor que los socios o accionistas aportan a la sociedad en el momento de su constitución o posteriormente. Representa la inversión inicial o el capital base con el cual la sociedad llevará a cabo sus actividades económicas.</w:t>
      </w:r>
    </w:p>
    <w:p w14:paraId="15102E18" w14:textId="77777777" w:rsidR="002C0592" w:rsidRPr="009B3290" w:rsidRDefault="002C0592" w:rsidP="009B3290">
      <w:pPr>
        <w:spacing w:after="0" w:line="276" w:lineRule="auto"/>
        <w:jc w:val="both"/>
        <w:rPr>
          <w:rFonts w:ascii="Arial" w:hAnsi="Arial" w:cs="Arial"/>
        </w:rPr>
      </w:pPr>
      <w:r w:rsidRPr="009B3290">
        <w:rPr>
          <w:rFonts w:ascii="Arial" w:hAnsi="Arial" w:cs="Arial"/>
        </w:rPr>
        <w:t>El capital social es una parte del patrimonio de la sociedad y se representa mediante acciones en el caso de sociedades anónimas o partes sociales en el caso de otras formas societarias. Cada acción o parte social representa una fracción del capital social y otorga a su titular derechos y participación en la sociedad de acuerdo con la ley y los estatutos sociales.</w:t>
      </w:r>
    </w:p>
    <w:p w14:paraId="28C50EA2" w14:textId="77777777" w:rsidR="002C0592" w:rsidRPr="009B3290" w:rsidRDefault="002C0592" w:rsidP="009B3290">
      <w:pPr>
        <w:spacing w:after="0" w:line="276" w:lineRule="auto"/>
        <w:jc w:val="both"/>
        <w:rPr>
          <w:rFonts w:ascii="Arial" w:hAnsi="Arial" w:cs="Arial"/>
        </w:rPr>
      </w:pPr>
      <w:r w:rsidRPr="009B3290">
        <w:rPr>
          <w:rFonts w:ascii="Arial" w:hAnsi="Arial" w:cs="Arial"/>
        </w:rPr>
        <w:t>El capital social puede ser aportado en diferentes formas, no necesariamente en efectivo. Los socios pueden aportar bienes, derechos o servicios a la sociedad como parte de su contribución al capital. Sin embargo, es común que se establezca un valor nominal para cada acción o parte social, lo cual permite determinar el monto total del capital social.</w:t>
      </w:r>
    </w:p>
    <w:p w14:paraId="2ACF345F" w14:textId="77777777" w:rsidR="002C0592" w:rsidRPr="009B3290" w:rsidRDefault="002C0592" w:rsidP="009B3290">
      <w:pPr>
        <w:spacing w:after="0" w:line="276" w:lineRule="auto"/>
        <w:jc w:val="both"/>
        <w:rPr>
          <w:rFonts w:ascii="Arial" w:hAnsi="Arial" w:cs="Arial"/>
        </w:rPr>
      </w:pPr>
      <w:r w:rsidRPr="009B3290">
        <w:rPr>
          <w:rFonts w:ascii="Arial" w:hAnsi="Arial" w:cs="Arial"/>
        </w:rPr>
        <w:t>El capital social tiene varias funciones y efectos en una sociedad mercantil:</w:t>
      </w:r>
    </w:p>
    <w:p w14:paraId="6A18D9FB" w14:textId="77777777" w:rsidR="002C0592" w:rsidRPr="009924D6" w:rsidRDefault="002C0592" w:rsidP="009924D6">
      <w:pPr>
        <w:pStyle w:val="Prrafodelista"/>
        <w:numPr>
          <w:ilvl w:val="0"/>
          <w:numId w:val="24"/>
        </w:numPr>
        <w:spacing w:after="0" w:line="276" w:lineRule="auto"/>
        <w:jc w:val="both"/>
        <w:rPr>
          <w:rFonts w:ascii="Arial" w:hAnsi="Arial" w:cs="Arial"/>
        </w:rPr>
      </w:pPr>
      <w:r w:rsidRPr="009924D6">
        <w:rPr>
          <w:rFonts w:ascii="Arial" w:hAnsi="Arial" w:cs="Arial"/>
        </w:rPr>
        <w:t>Responsabilidad de los socios: El capital social establece el límite de responsabilidad de los socios o accionistas en caso de deudas u obligaciones de la sociedad. Generalmente, la responsabilidad de los socios está limitada al monto de sus aportes al capital social. Esto significa que los socios no son personalmente responsables de las deudas de la sociedad más allá de su participación en el capital.</w:t>
      </w:r>
    </w:p>
    <w:p w14:paraId="566F583C" w14:textId="77777777" w:rsidR="002C0592" w:rsidRPr="009924D6" w:rsidRDefault="002C0592" w:rsidP="009924D6">
      <w:pPr>
        <w:pStyle w:val="Prrafodelista"/>
        <w:numPr>
          <w:ilvl w:val="0"/>
          <w:numId w:val="24"/>
        </w:numPr>
        <w:spacing w:after="0" w:line="276" w:lineRule="auto"/>
        <w:jc w:val="both"/>
        <w:rPr>
          <w:rFonts w:ascii="Arial" w:hAnsi="Arial" w:cs="Arial"/>
        </w:rPr>
      </w:pPr>
      <w:r w:rsidRPr="009924D6">
        <w:rPr>
          <w:rFonts w:ascii="Arial" w:hAnsi="Arial" w:cs="Arial"/>
        </w:rPr>
        <w:t>Participación en las ganancias y pérdidas: El capital social determina la proporción en la que los socios o accionistas participan en las ganancias y pérdidas de la sociedad. Esta participación se establece de acuerdo con la proporción de sus aportes al capital social.</w:t>
      </w:r>
    </w:p>
    <w:p w14:paraId="0898DEC6" w14:textId="77777777" w:rsidR="002C0592" w:rsidRPr="009924D6" w:rsidRDefault="002C0592" w:rsidP="009924D6">
      <w:pPr>
        <w:pStyle w:val="Prrafodelista"/>
        <w:numPr>
          <w:ilvl w:val="0"/>
          <w:numId w:val="24"/>
        </w:numPr>
        <w:spacing w:after="0" w:line="276" w:lineRule="auto"/>
        <w:jc w:val="both"/>
        <w:rPr>
          <w:rFonts w:ascii="Arial" w:hAnsi="Arial" w:cs="Arial"/>
        </w:rPr>
      </w:pPr>
      <w:r w:rsidRPr="009924D6">
        <w:rPr>
          <w:rFonts w:ascii="Arial" w:hAnsi="Arial" w:cs="Arial"/>
        </w:rPr>
        <w:t>Emisión de acciones: En el caso de sociedades anónimas, el capital social se divide en acciones, que representan la propiedad y los derechos de los accionistas sobre la sociedad. Las acciones pueden ser transferibles y negociables, lo que permite a los accionistas comprar, vender o transferir sus participaciones en la sociedad.</w:t>
      </w:r>
    </w:p>
    <w:p w14:paraId="6BA717C3" w14:textId="77777777" w:rsidR="002C0592" w:rsidRPr="009924D6" w:rsidRDefault="002C0592" w:rsidP="009924D6">
      <w:pPr>
        <w:pStyle w:val="Prrafodelista"/>
        <w:numPr>
          <w:ilvl w:val="0"/>
          <w:numId w:val="24"/>
        </w:numPr>
        <w:spacing w:after="0" w:line="276" w:lineRule="auto"/>
        <w:jc w:val="both"/>
        <w:rPr>
          <w:rFonts w:ascii="Arial" w:hAnsi="Arial" w:cs="Arial"/>
        </w:rPr>
      </w:pPr>
      <w:r w:rsidRPr="009924D6">
        <w:rPr>
          <w:rFonts w:ascii="Arial" w:hAnsi="Arial" w:cs="Arial"/>
        </w:rPr>
        <w:t>Protección de los acreedores: El capital social también sirve como garantía para los acreedores de la sociedad. Proporciona una base de recursos que puede ser utilizada para cubrir las deudas u obligaciones de la sociedad en caso de insolvencia o liquidación.</w:t>
      </w:r>
    </w:p>
    <w:p w14:paraId="044778C6" w14:textId="77777777" w:rsidR="002C0592" w:rsidRPr="009B3290" w:rsidRDefault="002C0592" w:rsidP="009B3290">
      <w:pPr>
        <w:spacing w:after="0" w:line="276" w:lineRule="auto"/>
        <w:jc w:val="both"/>
        <w:rPr>
          <w:rFonts w:ascii="Arial" w:hAnsi="Arial" w:cs="Arial"/>
        </w:rPr>
      </w:pPr>
      <w:r w:rsidRPr="009B3290">
        <w:rPr>
          <w:rFonts w:ascii="Arial" w:hAnsi="Arial" w:cs="Arial"/>
        </w:rPr>
        <w:lastRenderedPageBreak/>
        <w:t>Es importante destacar que el capital social puede ser modificado a lo largo del tiempo mediante decisiones de los socios o accionistas, como aumentos de capital, reducciones de capital, emisión de nuevas acciones o partes sociales, entre otros. Estas modificaciones deben realizarse de acuerdo con las disposiciones legales y los estatutos de la sociedad.</w:t>
      </w:r>
    </w:p>
    <w:p w14:paraId="6AAD58E5" w14:textId="77777777" w:rsidR="00F710F7" w:rsidRPr="00A6668B" w:rsidRDefault="001257E2" w:rsidP="009B3290">
      <w:pPr>
        <w:spacing w:after="0" w:line="276" w:lineRule="auto"/>
        <w:jc w:val="both"/>
        <w:rPr>
          <w:rFonts w:ascii="Arial" w:hAnsi="Arial" w:cs="Arial"/>
          <w:b/>
          <w:bCs/>
          <w:sz w:val="24"/>
          <w:szCs w:val="24"/>
        </w:rPr>
      </w:pPr>
      <w:r w:rsidRPr="009B3290">
        <w:rPr>
          <w:rFonts w:ascii="Arial" w:hAnsi="Arial" w:cs="Arial"/>
        </w:rPr>
        <w:br/>
      </w:r>
      <w:r w:rsidRPr="00A6668B">
        <w:rPr>
          <w:rFonts w:ascii="Arial" w:hAnsi="Arial" w:cs="Arial"/>
          <w:b/>
          <w:bCs/>
          <w:sz w:val="24"/>
          <w:szCs w:val="24"/>
        </w:rPr>
        <w:t>9. ¿Qué son las aportaciones para construir el capital social?</w:t>
      </w:r>
    </w:p>
    <w:p w14:paraId="48A4FCF7" w14:textId="77777777" w:rsidR="00C13664" w:rsidRPr="009B3290" w:rsidRDefault="00C13664" w:rsidP="009B3290">
      <w:pPr>
        <w:spacing w:after="0" w:line="276" w:lineRule="auto"/>
        <w:jc w:val="both"/>
        <w:rPr>
          <w:rFonts w:ascii="Arial" w:hAnsi="Arial" w:cs="Arial"/>
        </w:rPr>
      </w:pPr>
      <w:r w:rsidRPr="009B3290">
        <w:rPr>
          <w:rFonts w:ascii="Arial" w:hAnsi="Arial" w:cs="Arial"/>
        </w:rPr>
        <w:t>Las aportaciones para construir el capital social son los recursos, ya sean en efectivo o en especie, que los socios o accionistas aportan a una sociedad mercantil como parte de su inversión en la sociedad y para la formación del capital social.</w:t>
      </w:r>
    </w:p>
    <w:p w14:paraId="7C897CF9" w14:textId="77777777" w:rsidR="00C13664" w:rsidRPr="009B3290" w:rsidRDefault="00C13664" w:rsidP="009B3290">
      <w:pPr>
        <w:spacing w:after="0" w:line="276" w:lineRule="auto"/>
        <w:jc w:val="both"/>
        <w:rPr>
          <w:rFonts w:ascii="Arial" w:hAnsi="Arial" w:cs="Arial"/>
        </w:rPr>
      </w:pPr>
      <w:r w:rsidRPr="009B3290">
        <w:rPr>
          <w:rFonts w:ascii="Arial" w:hAnsi="Arial" w:cs="Arial"/>
        </w:rPr>
        <w:t>Las aportaciones pueden ser realizadas por los socios o accionistas en el momento de la constitución de la sociedad, cuando se suscriben las acciones o partes sociales, o posteriormente a través de aumentos de capital.</w:t>
      </w:r>
    </w:p>
    <w:p w14:paraId="418C5637" w14:textId="77777777" w:rsidR="00C13664" w:rsidRPr="009B3290" w:rsidRDefault="00C13664" w:rsidP="009B3290">
      <w:pPr>
        <w:spacing w:after="0" w:line="276" w:lineRule="auto"/>
        <w:jc w:val="both"/>
        <w:rPr>
          <w:rFonts w:ascii="Arial" w:hAnsi="Arial" w:cs="Arial"/>
        </w:rPr>
      </w:pPr>
      <w:r w:rsidRPr="009B3290">
        <w:rPr>
          <w:rFonts w:ascii="Arial" w:hAnsi="Arial" w:cs="Arial"/>
        </w:rPr>
        <w:t>Las aportaciones pueden ser en forma de dinero efectivo, es decir, los socios aportan una cantidad determinada de dinero a la sociedad. Estas aportaciones en efectivo se registran como un incremento en el activo de la sociedad y en el capital social.</w:t>
      </w:r>
    </w:p>
    <w:p w14:paraId="3FD45C43" w14:textId="77777777" w:rsidR="00C13664" w:rsidRPr="009B3290" w:rsidRDefault="00C13664" w:rsidP="009B3290">
      <w:pPr>
        <w:spacing w:after="0" w:line="276" w:lineRule="auto"/>
        <w:jc w:val="both"/>
        <w:rPr>
          <w:rFonts w:ascii="Arial" w:hAnsi="Arial" w:cs="Arial"/>
        </w:rPr>
      </w:pPr>
      <w:r w:rsidRPr="009B3290">
        <w:rPr>
          <w:rFonts w:ascii="Arial" w:hAnsi="Arial" w:cs="Arial"/>
        </w:rPr>
        <w:t>También pueden existir aportaciones no monetarias o en especie, donde los socios aportan bienes, derechos o servicios en lugar de dinero efectivo. Estas aportaciones en especie se valoran según criterios establecidos en la legislación y los estatutos sociales, y se registran como un incremento en el activo de la sociedad y en el capital social.</w:t>
      </w:r>
    </w:p>
    <w:p w14:paraId="50E45FD7" w14:textId="77777777" w:rsidR="00C13664" w:rsidRPr="009B3290" w:rsidRDefault="00C13664" w:rsidP="009B3290">
      <w:pPr>
        <w:spacing w:after="0" w:line="276" w:lineRule="auto"/>
        <w:jc w:val="both"/>
        <w:rPr>
          <w:rFonts w:ascii="Arial" w:hAnsi="Arial" w:cs="Arial"/>
        </w:rPr>
      </w:pPr>
      <w:r w:rsidRPr="009B3290">
        <w:rPr>
          <w:rFonts w:ascii="Arial" w:hAnsi="Arial" w:cs="Arial"/>
        </w:rPr>
        <w:t>Es importante destacar que las aportaciones realizadas por los socios para construir el capital social representan su inversión en la sociedad y otorgan derechos y participación en la misma. La proporción de las aportaciones de cada socio determina su participación en las ganancias y pérdidas de la sociedad, así como su influencia en las decisiones importantes.</w:t>
      </w:r>
    </w:p>
    <w:p w14:paraId="643D8B5A" w14:textId="77777777" w:rsidR="00C13664" w:rsidRPr="009B3290" w:rsidRDefault="00C13664" w:rsidP="009B3290">
      <w:pPr>
        <w:spacing w:after="0" w:line="276" w:lineRule="auto"/>
        <w:jc w:val="both"/>
        <w:rPr>
          <w:rFonts w:ascii="Arial" w:hAnsi="Arial" w:cs="Arial"/>
        </w:rPr>
      </w:pPr>
      <w:r w:rsidRPr="009B3290">
        <w:rPr>
          <w:rFonts w:ascii="Arial" w:hAnsi="Arial" w:cs="Arial"/>
        </w:rPr>
        <w:t>Es necesario que las aportaciones de los socios se realicen de acuerdo con la ley y los estatutos de la sociedad. Además, es importante llevar un registro adecuado de las aportaciones y su valoración para garantizar la transparencia y el cumplimiento de las normas contables y legales.</w:t>
      </w:r>
    </w:p>
    <w:p w14:paraId="1D8C4906" w14:textId="77777777" w:rsidR="000600A7" w:rsidRDefault="000600A7" w:rsidP="009B3290">
      <w:pPr>
        <w:spacing w:after="0" w:line="276" w:lineRule="auto"/>
        <w:jc w:val="both"/>
        <w:rPr>
          <w:rFonts w:ascii="Arial" w:hAnsi="Arial" w:cs="Arial"/>
        </w:rPr>
      </w:pPr>
    </w:p>
    <w:p w14:paraId="64C3809B" w14:textId="5F24B04C" w:rsidR="00F710F7" w:rsidRPr="00A6668B" w:rsidRDefault="001257E2" w:rsidP="009B3290">
      <w:pPr>
        <w:spacing w:after="0" w:line="276" w:lineRule="auto"/>
        <w:jc w:val="both"/>
        <w:rPr>
          <w:rFonts w:ascii="Arial" w:hAnsi="Arial" w:cs="Arial"/>
          <w:b/>
          <w:bCs/>
          <w:sz w:val="24"/>
          <w:szCs w:val="24"/>
        </w:rPr>
      </w:pPr>
      <w:r w:rsidRPr="00A6668B">
        <w:rPr>
          <w:rFonts w:ascii="Arial" w:hAnsi="Arial" w:cs="Arial"/>
          <w:b/>
          <w:bCs/>
          <w:sz w:val="24"/>
          <w:szCs w:val="24"/>
        </w:rPr>
        <w:t>10. ¿Qué es la reserva legal?</w:t>
      </w:r>
    </w:p>
    <w:p w14:paraId="5081402D" w14:textId="77777777" w:rsidR="00880171" w:rsidRPr="009B3290" w:rsidRDefault="00880171" w:rsidP="009B3290">
      <w:pPr>
        <w:spacing w:after="0" w:line="276" w:lineRule="auto"/>
        <w:jc w:val="both"/>
        <w:rPr>
          <w:rFonts w:ascii="Arial" w:hAnsi="Arial" w:cs="Arial"/>
        </w:rPr>
      </w:pPr>
      <w:r w:rsidRPr="009B3290">
        <w:rPr>
          <w:rFonts w:ascii="Arial" w:hAnsi="Arial" w:cs="Arial"/>
        </w:rPr>
        <w:t>La reserva legal es una obligación establecida por ley que implica destinar un porcentaje de las utilidades o beneficios obtenidos por una sociedad mercantil para crear una reserva específica. Esta reserva tiene como objetivo fortalecer la estabilidad financiera de la sociedad y proteger sus intereses a largo plazo.</w:t>
      </w:r>
    </w:p>
    <w:p w14:paraId="0987EAB3" w14:textId="77777777" w:rsidR="00880171" w:rsidRPr="009B3290" w:rsidRDefault="00880171" w:rsidP="009B3290">
      <w:pPr>
        <w:spacing w:after="0" w:line="276" w:lineRule="auto"/>
        <w:jc w:val="both"/>
        <w:rPr>
          <w:rFonts w:ascii="Arial" w:hAnsi="Arial" w:cs="Arial"/>
        </w:rPr>
      </w:pPr>
      <w:r w:rsidRPr="009B3290">
        <w:rPr>
          <w:rFonts w:ascii="Arial" w:hAnsi="Arial" w:cs="Arial"/>
        </w:rPr>
        <w:t>La reserva legal se constituye mediante la retención de una parte de las utilidades generadas por la sociedad en cada ejercicio contable. El porcentaje destinado a la reserva legal puede variar dependiendo de la legislación y los estatutos de la sociedad, pero suele ser un porcentaje fijo de las ganancias netas.</w:t>
      </w:r>
    </w:p>
    <w:p w14:paraId="3E437B2B" w14:textId="77777777" w:rsidR="00880171" w:rsidRPr="009B3290" w:rsidRDefault="00880171" w:rsidP="009B3290">
      <w:pPr>
        <w:spacing w:after="0" w:line="276" w:lineRule="auto"/>
        <w:jc w:val="both"/>
        <w:rPr>
          <w:rFonts w:ascii="Arial" w:hAnsi="Arial" w:cs="Arial"/>
        </w:rPr>
      </w:pPr>
      <w:r w:rsidRPr="009B3290">
        <w:rPr>
          <w:rFonts w:ascii="Arial" w:hAnsi="Arial" w:cs="Arial"/>
        </w:rPr>
        <w:t>La reserva legal se acumula a lo largo del tiempo y se registra como una partida dentro del patrimonio de la sociedad. No se distribuye entre los socios o accionistas como dividendos, sino que se mantiene en la sociedad como un fondo de reserva.</w:t>
      </w:r>
    </w:p>
    <w:p w14:paraId="3DD8E58E" w14:textId="77777777" w:rsidR="00880171" w:rsidRPr="009B3290" w:rsidRDefault="00880171" w:rsidP="009B3290">
      <w:pPr>
        <w:spacing w:after="0" w:line="276" w:lineRule="auto"/>
        <w:jc w:val="both"/>
        <w:rPr>
          <w:rFonts w:ascii="Arial" w:hAnsi="Arial" w:cs="Arial"/>
        </w:rPr>
      </w:pPr>
      <w:r w:rsidRPr="009B3290">
        <w:rPr>
          <w:rFonts w:ascii="Arial" w:hAnsi="Arial" w:cs="Arial"/>
        </w:rPr>
        <w:t>La reserva legal tiene varios propósitos y beneficios:</w:t>
      </w:r>
    </w:p>
    <w:p w14:paraId="44EB569F" w14:textId="77777777" w:rsidR="00880171" w:rsidRPr="009B3290" w:rsidRDefault="00880171" w:rsidP="009B3290">
      <w:pPr>
        <w:spacing w:after="0" w:line="276" w:lineRule="auto"/>
        <w:jc w:val="both"/>
        <w:rPr>
          <w:rFonts w:ascii="Arial" w:hAnsi="Arial" w:cs="Arial"/>
        </w:rPr>
      </w:pPr>
      <w:r w:rsidRPr="009B3290">
        <w:rPr>
          <w:rFonts w:ascii="Arial" w:hAnsi="Arial" w:cs="Arial"/>
        </w:rPr>
        <w:lastRenderedPageBreak/>
        <w:t>Protección de los intereses de la sociedad: La reserva legal ayuda a proteger los intereses de la sociedad al asegurar la disponibilidad de recursos financieros en caso de pérdidas futuras, dificultades económicas o contingencias imprevistas.</w:t>
      </w:r>
    </w:p>
    <w:p w14:paraId="1366EA08" w14:textId="77777777" w:rsidR="00880171" w:rsidRPr="009B3290" w:rsidRDefault="00880171" w:rsidP="009B3290">
      <w:pPr>
        <w:spacing w:after="0" w:line="276" w:lineRule="auto"/>
        <w:jc w:val="both"/>
        <w:rPr>
          <w:rFonts w:ascii="Arial" w:hAnsi="Arial" w:cs="Arial"/>
        </w:rPr>
      </w:pPr>
      <w:r w:rsidRPr="009B3290">
        <w:rPr>
          <w:rFonts w:ascii="Arial" w:hAnsi="Arial" w:cs="Arial"/>
        </w:rPr>
        <w:t>Estabilidad financiera: La reserva legal contribuye a fortalecer la estabilidad financiera de la sociedad al constituir un fondo que puede ser utilizado para enfrentar situaciones adversas o invertir en proyectos de expansión.</w:t>
      </w:r>
    </w:p>
    <w:p w14:paraId="6E2CE755" w14:textId="77777777" w:rsidR="00880171" w:rsidRPr="009B3290" w:rsidRDefault="00880171" w:rsidP="009B3290">
      <w:pPr>
        <w:spacing w:after="0" w:line="276" w:lineRule="auto"/>
        <w:jc w:val="both"/>
        <w:rPr>
          <w:rFonts w:ascii="Arial" w:hAnsi="Arial" w:cs="Arial"/>
        </w:rPr>
      </w:pPr>
      <w:r w:rsidRPr="009B3290">
        <w:rPr>
          <w:rFonts w:ascii="Arial" w:hAnsi="Arial" w:cs="Arial"/>
        </w:rPr>
        <w:t>Cumplimiento de la legislación: La constitución de la reserva legal es un requisito legal en muchas jurisdicciones. Las sociedades mercantiles están obligadas por ley a destinar un porcentaje de sus utilidades a esta reserva.</w:t>
      </w:r>
    </w:p>
    <w:p w14:paraId="4BB38B15" w14:textId="77777777" w:rsidR="00880171" w:rsidRPr="009B3290" w:rsidRDefault="00880171" w:rsidP="009B3290">
      <w:pPr>
        <w:spacing w:after="0" w:line="276" w:lineRule="auto"/>
        <w:jc w:val="both"/>
        <w:rPr>
          <w:rFonts w:ascii="Arial" w:hAnsi="Arial" w:cs="Arial"/>
        </w:rPr>
      </w:pPr>
      <w:r w:rsidRPr="009B3290">
        <w:rPr>
          <w:rFonts w:ascii="Arial" w:hAnsi="Arial" w:cs="Arial"/>
        </w:rPr>
        <w:t>Consolidación del patrimonio: La reserva legal se suma al patrimonio de la sociedad, lo que fortalece su solvencia y su capacidad para hacer frente a sus obligaciones financieras.</w:t>
      </w:r>
    </w:p>
    <w:p w14:paraId="41EB915A" w14:textId="77777777" w:rsidR="00880171" w:rsidRPr="009B3290" w:rsidRDefault="00880171" w:rsidP="009B3290">
      <w:pPr>
        <w:spacing w:after="0" w:line="276" w:lineRule="auto"/>
        <w:jc w:val="both"/>
        <w:rPr>
          <w:rFonts w:ascii="Arial" w:hAnsi="Arial" w:cs="Arial"/>
        </w:rPr>
      </w:pPr>
      <w:r w:rsidRPr="009B3290">
        <w:rPr>
          <w:rFonts w:ascii="Arial" w:hAnsi="Arial" w:cs="Arial"/>
        </w:rPr>
        <w:t>Es importante destacar que la reserva legal no es distribuible entre los socios o accionistas, a menos que se cumplan ciertas condiciones establecidas en la ley. Generalmente, solo se permite utilizar la reserva legal para compensar pérdidas acumuladas anteriores o para aumentar el capital social en determinadas circunstancias específicas.</w:t>
      </w:r>
    </w:p>
    <w:p w14:paraId="452B0738" w14:textId="77777777" w:rsidR="00F710F7" w:rsidRPr="00A6668B" w:rsidRDefault="001257E2" w:rsidP="009B3290">
      <w:pPr>
        <w:spacing w:after="0" w:line="276" w:lineRule="auto"/>
        <w:jc w:val="both"/>
        <w:rPr>
          <w:rFonts w:ascii="Arial" w:hAnsi="Arial" w:cs="Arial"/>
          <w:b/>
          <w:bCs/>
          <w:sz w:val="24"/>
          <w:szCs w:val="24"/>
        </w:rPr>
      </w:pPr>
      <w:r w:rsidRPr="009B3290">
        <w:rPr>
          <w:rFonts w:ascii="Arial" w:hAnsi="Arial" w:cs="Arial"/>
        </w:rPr>
        <w:br/>
      </w:r>
      <w:r w:rsidRPr="00A6668B">
        <w:rPr>
          <w:rFonts w:ascii="Arial" w:hAnsi="Arial" w:cs="Arial"/>
          <w:b/>
          <w:bCs/>
          <w:sz w:val="24"/>
          <w:szCs w:val="24"/>
        </w:rPr>
        <w:t>11. ¿Qué es una razón social?</w:t>
      </w:r>
    </w:p>
    <w:p w14:paraId="031662E7" w14:textId="77777777" w:rsidR="00880171" w:rsidRPr="009B3290" w:rsidRDefault="00880171" w:rsidP="009B3290">
      <w:pPr>
        <w:spacing w:after="0" w:line="276" w:lineRule="auto"/>
        <w:jc w:val="both"/>
        <w:rPr>
          <w:rFonts w:ascii="Arial" w:hAnsi="Arial" w:cs="Arial"/>
        </w:rPr>
      </w:pPr>
      <w:r w:rsidRPr="009B3290">
        <w:rPr>
          <w:rFonts w:ascii="Arial" w:hAnsi="Arial" w:cs="Arial"/>
        </w:rPr>
        <w:t>La razón social es el nombre oficial o denominación legal bajo la cual una sociedad mercantil opera y realiza sus actividades comerciales. También se conoce como denominación social, nombre comercial o nombre de la empresa. La razón social identifica a la sociedad ante terceros y permite su reconocimiento en el ámbito empresarial.</w:t>
      </w:r>
    </w:p>
    <w:p w14:paraId="0CDCEB79" w14:textId="77777777" w:rsidR="00880171" w:rsidRPr="009B3290" w:rsidRDefault="00880171" w:rsidP="009B3290">
      <w:pPr>
        <w:spacing w:after="0" w:line="276" w:lineRule="auto"/>
        <w:jc w:val="both"/>
        <w:rPr>
          <w:rFonts w:ascii="Arial" w:hAnsi="Arial" w:cs="Arial"/>
        </w:rPr>
      </w:pPr>
      <w:r w:rsidRPr="009B3290">
        <w:rPr>
          <w:rFonts w:ascii="Arial" w:hAnsi="Arial" w:cs="Arial"/>
        </w:rPr>
        <w:t>La razón social es un elemento importante en la constitución y registro de una sociedad mercantil. Se debe elegir un nombre que cumpla con los requisitos legales y que sea único, es decir, que no esté siendo utilizado por otra entidad. La legislación de cada país establece normas y restricciones específicas para la elección de la razón social.</w:t>
      </w:r>
    </w:p>
    <w:p w14:paraId="1242333D" w14:textId="77777777" w:rsidR="00880171" w:rsidRPr="009B3290" w:rsidRDefault="00880171" w:rsidP="009B3290">
      <w:pPr>
        <w:spacing w:after="0" w:line="276" w:lineRule="auto"/>
        <w:jc w:val="both"/>
        <w:rPr>
          <w:rFonts w:ascii="Arial" w:hAnsi="Arial" w:cs="Arial"/>
        </w:rPr>
      </w:pPr>
      <w:r w:rsidRPr="009B3290">
        <w:rPr>
          <w:rFonts w:ascii="Arial" w:hAnsi="Arial" w:cs="Arial"/>
        </w:rPr>
        <w:t>El nombre elegido como razón social puede tener diferentes formas, dependiendo del tipo de sociedad y de las regulaciones legales en cada jurisdicción. Por ejemplo, en el caso de una sociedad anónima, la razón social puede incluir términos como "Sociedad Anónima" o su abreviatura "S.A.". En el caso de una sociedad de responsabilidad limitada, la razón social puede incluir términos como "Sociedad de Responsabilidad Limitada" o su abreviatura "S.R.L.".</w:t>
      </w:r>
    </w:p>
    <w:p w14:paraId="10B47110" w14:textId="77777777" w:rsidR="00880171" w:rsidRPr="009B3290" w:rsidRDefault="00880171" w:rsidP="009B3290">
      <w:pPr>
        <w:spacing w:after="0" w:line="276" w:lineRule="auto"/>
        <w:jc w:val="both"/>
        <w:rPr>
          <w:rFonts w:ascii="Arial" w:hAnsi="Arial" w:cs="Arial"/>
        </w:rPr>
      </w:pPr>
      <w:r w:rsidRPr="009B3290">
        <w:rPr>
          <w:rFonts w:ascii="Arial" w:hAnsi="Arial" w:cs="Arial"/>
        </w:rPr>
        <w:t>La razón social tiene varios propósitos y funciones:</w:t>
      </w:r>
    </w:p>
    <w:p w14:paraId="75622918" w14:textId="77777777" w:rsidR="00880171" w:rsidRPr="00195735" w:rsidRDefault="00880171" w:rsidP="00195735">
      <w:pPr>
        <w:pStyle w:val="Prrafodelista"/>
        <w:numPr>
          <w:ilvl w:val="0"/>
          <w:numId w:val="26"/>
        </w:numPr>
        <w:spacing w:after="0" w:line="276" w:lineRule="auto"/>
        <w:jc w:val="both"/>
        <w:rPr>
          <w:rFonts w:ascii="Arial" w:hAnsi="Arial" w:cs="Arial"/>
        </w:rPr>
      </w:pPr>
      <w:r w:rsidRPr="00195735">
        <w:rPr>
          <w:rFonts w:ascii="Arial" w:hAnsi="Arial" w:cs="Arial"/>
        </w:rPr>
        <w:t>Identificación legal: La razón social permite identificar legalmente a la sociedad mercantil y la distingue de otras entidades en el mismo sector o industria.</w:t>
      </w:r>
    </w:p>
    <w:p w14:paraId="51CF81B4" w14:textId="77777777" w:rsidR="00880171" w:rsidRPr="00195735" w:rsidRDefault="00880171" w:rsidP="00195735">
      <w:pPr>
        <w:pStyle w:val="Prrafodelista"/>
        <w:numPr>
          <w:ilvl w:val="0"/>
          <w:numId w:val="26"/>
        </w:numPr>
        <w:spacing w:after="0" w:line="276" w:lineRule="auto"/>
        <w:jc w:val="both"/>
        <w:rPr>
          <w:rFonts w:ascii="Arial" w:hAnsi="Arial" w:cs="Arial"/>
        </w:rPr>
      </w:pPr>
      <w:r w:rsidRPr="00195735">
        <w:rPr>
          <w:rFonts w:ascii="Arial" w:hAnsi="Arial" w:cs="Arial"/>
        </w:rPr>
        <w:t>Relaciones comerciales: La razón social se utiliza en la firma de contratos, acuerdos y transacciones comerciales, identificando a la sociedad como una entidad legalmente reconocida.</w:t>
      </w:r>
    </w:p>
    <w:p w14:paraId="20AFC1EA" w14:textId="77777777" w:rsidR="00880171" w:rsidRPr="00195735" w:rsidRDefault="00880171" w:rsidP="00195735">
      <w:pPr>
        <w:pStyle w:val="Prrafodelista"/>
        <w:numPr>
          <w:ilvl w:val="0"/>
          <w:numId w:val="26"/>
        </w:numPr>
        <w:spacing w:after="0" w:line="276" w:lineRule="auto"/>
        <w:jc w:val="both"/>
        <w:rPr>
          <w:rFonts w:ascii="Arial" w:hAnsi="Arial" w:cs="Arial"/>
        </w:rPr>
      </w:pPr>
      <w:r w:rsidRPr="00195735">
        <w:rPr>
          <w:rFonts w:ascii="Arial" w:hAnsi="Arial" w:cs="Arial"/>
        </w:rPr>
        <w:t>Responsabilidad y representación: La razón social establece quién es responsable y quién tiene la representación legal de la sociedad ante terceros.</w:t>
      </w:r>
    </w:p>
    <w:p w14:paraId="11AEFA96" w14:textId="77777777" w:rsidR="00880171" w:rsidRPr="00195735" w:rsidRDefault="00880171" w:rsidP="00195735">
      <w:pPr>
        <w:pStyle w:val="Prrafodelista"/>
        <w:numPr>
          <w:ilvl w:val="0"/>
          <w:numId w:val="26"/>
        </w:numPr>
        <w:spacing w:after="0" w:line="276" w:lineRule="auto"/>
        <w:jc w:val="both"/>
        <w:rPr>
          <w:rFonts w:ascii="Arial" w:hAnsi="Arial" w:cs="Arial"/>
        </w:rPr>
      </w:pPr>
      <w:r w:rsidRPr="00195735">
        <w:rPr>
          <w:rFonts w:ascii="Arial" w:hAnsi="Arial" w:cs="Arial"/>
        </w:rPr>
        <w:t>Imagen corporativa: La elección de una razón social adecuada puede contribuir a la imagen y reputación de la sociedad en el mercado, transmitiendo valores, objetivos y sector de actividad.</w:t>
      </w:r>
    </w:p>
    <w:p w14:paraId="00D01866" w14:textId="77777777" w:rsidR="00880171" w:rsidRDefault="00880171" w:rsidP="009B3290">
      <w:pPr>
        <w:spacing w:after="0" w:line="276" w:lineRule="auto"/>
        <w:jc w:val="both"/>
        <w:rPr>
          <w:rFonts w:ascii="Arial" w:hAnsi="Arial" w:cs="Arial"/>
        </w:rPr>
      </w:pPr>
      <w:r w:rsidRPr="009B3290">
        <w:rPr>
          <w:rFonts w:ascii="Arial" w:hAnsi="Arial" w:cs="Arial"/>
        </w:rPr>
        <w:t xml:space="preserve">Es importante destacar que la razón social debe cumplir con las normas legales y no debe infringir derechos de terceros. Además, la razón social no siempre coincide con el nombre </w:t>
      </w:r>
      <w:r w:rsidRPr="009B3290">
        <w:rPr>
          <w:rFonts w:ascii="Arial" w:hAnsi="Arial" w:cs="Arial"/>
        </w:rPr>
        <w:lastRenderedPageBreak/>
        <w:t>comercial o la marca bajo la cual la sociedad opera o comercializa sus productos o servicios. Estos pueden ser diferentes y requerir su propio registro y protección legal.</w:t>
      </w:r>
    </w:p>
    <w:p w14:paraId="12E12E8E" w14:textId="77777777" w:rsidR="003F46DF" w:rsidRPr="009B3290" w:rsidRDefault="003F46DF" w:rsidP="009B3290">
      <w:pPr>
        <w:spacing w:after="0" w:line="276" w:lineRule="auto"/>
        <w:jc w:val="both"/>
        <w:rPr>
          <w:rFonts w:ascii="Arial" w:hAnsi="Arial" w:cs="Arial"/>
        </w:rPr>
      </w:pPr>
    </w:p>
    <w:p w14:paraId="63A570BF" w14:textId="136F54C5" w:rsidR="00F710F7" w:rsidRPr="003F46DF" w:rsidRDefault="001257E2" w:rsidP="003F46DF">
      <w:pPr>
        <w:spacing w:after="0" w:line="276" w:lineRule="auto"/>
        <w:jc w:val="both"/>
        <w:rPr>
          <w:rFonts w:ascii="Arial" w:hAnsi="Arial" w:cs="Arial"/>
          <w:b/>
          <w:bCs/>
          <w:sz w:val="24"/>
          <w:szCs w:val="24"/>
        </w:rPr>
      </w:pPr>
      <w:r w:rsidRPr="003F46DF">
        <w:rPr>
          <w:rFonts w:ascii="Arial" w:hAnsi="Arial" w:cs="Arial"/>
          <w:b/>
          <w:bCs/>
          <w:sz w:val="24"/>
          <w:szCs w:val="24"/>
        </w:rPr>
        <w:t>12. ¿Qué es el domicilio legal?</w:t>
      </w:r>
    </w:p>
    <w:p w14:paraId="7D4EEF50" w14:textId="77777777" w:rsidR="00F31299" w:rsidRPr="009B3290" w:rsidRDefault="00F31299" w:rsidP="009B3290">
      <w:pPr>
        <w:spacing w:after="0" w:line="276" w:lineRule="auto"/>
        <w:jc w:val="both"/>
        <w:rPr>
          <w:rFonts w:ascii="Arial" w:hAnsi="Arial" w:cs="Arial"/>
        </w:rPr>
      </w:pPr>
      <w:r w:rsidRPr="009B3290">
        <w:rPr>
          <w:rFonts w:ascii="Arial" w:hAnsi="Arial" w:cs="Arial"/>
        </w:rPr>
        <w:t>El domicilio legal es la dirección o lugar establecido por una sociedad mercantil como su sede principal o domicilio legal, donde se considera que tiene su residencia legal y donde se realizan las gestiones administrativas y legales relacionadas con la sociedad.</w:t>
      </w:r>
    </w:p>
    <w:p w14:paraId="583FDA3B" w14:textId="77777777" w:rsidR="00F31299" w:rsidRPr="009B3290" w:rsidRDefault="00F31299" w:rsidP="009B3290">
      <w:pPr>
        <w:spacing w:after="0" w:line="276" w:lineRule="auto"/>
        <w:jc w:val="both"/>
        <w:rPr>
          <w:rFonts w:ascii="Arial" w:hAnsi="Arial" w:cs="Arial"/>
        </w:rPr>
      </w:pPr>
      <w:r w:rsidRPr="009B3290">
        <w:rPr>
          <w:rFonts w:ascii="Arial" w:hAnsi="Arial" w:cs="Arial"/>
        </w:rPr>
        <w:t>El domicilio legal es una parte importante de la identificación y ubicación de una sociedad mercantil. Se trata de la dirección que se registra en los documentos oficiales, como los estatutos sociales, los registros públicos y los documentos legales de la sociedad. Además, el domicilio legal también es utilizado para la notificación de comunicaciones y la recepción de correspondencia oficial.</w:t>
      </w:r>
    </w:p>
    <w:p w14:paraId="24A3E12D" w14:textId="77777777" w:rsidR="00F31299" w:rsidRPr="009B3290" w:rsidRDefault="00F31299" w:rsidP="009B3290">
      <w:pPr>
        <w:spacing w:after="0" w:line="276" w:lineRule="auto"/>
        <w:jc w:val="both"/>
        <w:rPr>
          <w:rFonts w:ascii="Arial" w:hAnsi="Arial" w:cs="Arial"/>
        </w:rPr>
      </w:pPr>
      <w:r w:rsidRPr="009B3290">
        <w:rPr>
          <w:rFonts w:ascii="Arial" w:hAnsi="Arial" w:cs="Arial"/>
        </w:rPr>
        <w:t>El domicilio legal puede ser una dirección física, como una oficina, local comercial o una dirección residencial, o puede ser un domicilio virtual o una oficina de representación que cumpla con los requisitos legales establecidos en cada jurisdicción.</w:t>
      </w:r>
    </w:p>
    <w:p w14:paraId="3E0249B9" w14:textId="77777777" w:rsidR="00F31299" w:rsidRPr="009B3290" w:rsidRDefault="00F31299" w:rsidP="009B3290">
      <w:pPr>
        <w:spacing w:after="0" w:line="276" w:lineRule="auto"/>
        <w:jc w:val="both"/>
        <w:rPr>
          <w:rFonts w:ascii="Arial" w:hAnsi="Arial" w:cs="Arial"/>
        </w:rPr>
      </w:pPr>
      <w:r w:rsidRPr="009B3290">
        <w:rPr>
          <w:rFonts w:ascii="Arial" w:hAnsi="Arial" w:cs="Arial"/>
        </w:rPr>
        <w:t>El domicilio legal cumple varias funciones y efectos legales:</w:t>
      </w:r>
    </w:p>
    <w:p w14:paraId="78D317E5" w14:textId="77777777" w:rsidR="00F31299" w:rsidRPr="009B3290" w:rsidRDefault="00F31299" w:rsidP="009B3290">
      <w:pPr>
        <w:spacing w:after="0" w:line="276" w:lineRule="auto"/>
        <w:jc w:val="both"/>
        <w:rPr>
          <w:rFonts w:ascii="Arial" w:hAnsi="Arial" w:cs="Arial"/>
        </w:rPr>
      </w:pPr>
      <w:r w:rsidRPr="009B3290">
        <w:rPr>
          <w:rFonts w:ascii="Arial" w:hAnsi="Arial" w:cs="Arial"/>
        </w:rPr>
        <w:t>Jurisdicción legal: El domicilio legal determina la jurisdicción en la cual la sociedad mercantil está sujeta a las leyes y regulaciones correspondientes. Es en esa jurisdicción donde se realizarán los trámites y procesos legales relacionados con la sociedad.</w:t>
      </w:r>
    </w:p>
    <w:p w14:paraId="5548964A" w14:textId="77777777" w:rsidR="00F31299" w:rsidRPr="009B3290" w:rsidRDefault="00F31299" w:rsidP="009B3290">
      <w:pPr>
        <w:spacing w:after="0" w:line="276" w:lineRule="auto"/>
        <w:jc w:val="both"/>
        <w:rPr>
          <w:rFonts w:ascii="Arial" w:hAnsi="Arial" w:cs="Arial"/>
        </w:rPr>
      </w:pPr>
      <w:r w:rsidRPr="009B3290">
        <w:rPr>
          <w:rFonts w:ascii="Arial" w:hAnsi="Arial" w:cs="Arial"/>
        </w:rPr>
        <w:t>Notificaciones y comunicaciones: El domicilio legal es el lugar donde se envían las notificaciones y comunicaciones oficiales dirigidas a la sociedad mercantil, como requerimientos legales, demandas judiciales, avisos fiscales, entre otros.</w:t>
      </w:r>
    </w:p>
    <w:p w14:paraId="5CBA7683" w14:textId="7673BE7D" w:rsidR="00F31299" w:rsidRPr="009B3290" w:rsidRDefault="00F31299" w:rsidP="009B3290">
      <w:pPr>
        <w:spacing w:after="0" w:line="276" w:lineRule="auto"/>
        <w:jc w:val="both"/>
        <w:rPr>
          <w:rFonts w:ascii="Arial" w:hAnsi="Arial" w:cs="Arial"/>
        </w:rPr>
      </w:pPr>
      <w:r w:rsidRPr="009B3290">
        <w:rPr>
          <w:rFonts w:ascii="Arial" w:hAnsi="Arial" w:cs="Arial"/>
        </w:rPr>
        <w:t xml:space="preserve">Representación legal: El domicilio legal es utilizado como referencia para establecer la representación legal de la sociedad y determinar quién es el representante legal autorizado para actuar en nombre de </w:t>
      </w:r>
      <w:r w:rsidR="007D5F78" w:rsidRPr="009B3290">
        <w:rPr>
          <w:rFonts w:ascii="Arial" w:hAnsi="Arial" w:cs="Arial"/>
        </w:rPr>
        <w:t>esta</w:t>
      </w:r>
      <w:r w:rsidRPr="009B3290">
        <w:rPr>
          <w:rFonts w:ascii="Arial" w:hAnsi="Arial" w:cs="Arial"/>
        </w:rPr>
        <w:t>.</w:t>
      </w:r>
    </w:p>
    <w:p w14:paraId="7861736D" w14:textId="77777777" w:rsidR="00F31299" w:rsidRPr="009B3290" w:rsidRDefault="00F31299" w:rsidP="009B3290">
      <w:pPr>
        <w:spacing w:after="0" w:line="276" w:lineRule="auto"/>
        <w:jc w:val="both"/>
        <w:rPr>
          <w:rFonts w:ascii="Arial" w:hAnsi="Arial" w:cs="Arial"/>
        </w:rPr>
      </w:pPr>
      <w:r w:rsidRPr="009B3290">
        <w:rPr>
          <w:rFonts w:ascii="Arial" w:hAnsi="Arial" w:cs="Arial"/>
        </w:rPr>
        <w:t>Es importante destacar que el domicilio legal puede ser diferente al lugar físico donde se llevan a cabo las actividades operativas de la sociedad, como la producción, comercialización o prestación de servicios. El domicilio legal se refiere específicamente a la dirección legalmente establecida para la sociedad y no necesariamente coincide con su ubicación física.</w:t>
      </w:r>
    </w:p>
    <w:p w14:paraId="4D9615C2" w14:textId="77777777" w:rsidR="00F31299" w:rsidRPr="009B3290" w:rsidRDefault="00F31299" w:rsidP="009B3290">
      <w:pPr>
        <w:spacing w:after="0" w:line="276" w:lineRule="auto"/>
        <w:jc w:val="both"/>
        <w:rPr>
          <w:rFonts w:ascii="Arial" w:hAnsi="Arial" w:cs="Arial"/>
        </w:rPr>
      </w:pPr>
      <w:r w:rsidRPr="009B3290">
        <w:rPr>
          <w:rFonts w:ascii="Arial" w:hAnsi="Arial" w:cs="Arial"/>
        </w:rPr>
        <w:t>El cambio de domicilio legal requiere seguir los procedimientos legales establecidos en cada jurisdicción, como la actualización de los estatutos sociales y la notificación a las autoridades correspondientes.</w:t>
      </w:r>
    </w:p>
    <w:p w14:paraId="14468A00" w14:textId="77777777" w:rsidR="00F710F7" w:rsidRPr="00A6668B" w:rsidRDefault="001257E2" w:rsidP="009B3290">
      <w:pPr>
        <w:spacing w:after="0" w:line="276" w:lineRule="auto"/>
        <w:jc w:val="both"/>
        <w:rPr>
          <w:rFonts w:ascii="Arial" w:hAnsi="Arial" w:cs="Arial"/>
          <w:b/>
          <w:bCs/>
          <w:sz w:val="24"/>
          <w:szCs w:val="24"/>
        </w:rPr>
      </w:pPr>
      <w:r w:rsidRPr="009B3290">
        <w:rPr>
          <w:rFonts w:ascii="Arial" w:hAnsi="Arial" w:cs="Arial"/>
        </w:rPr>
        <w:br/>
      </w:r>
      <w:r w:rsidRPr="00A6668B">
        <w:rPr>
          <w:rFonts w:ascii="Arial" w:hAnsi="Arial" w:cs="Arial"/>
          <w:b/>
          <w:bCs/>
          <w:sz w:val="24"/>
          <w:szCs w:val="24"/>
        </w:rPr>
        <w:t>13. ¿Qué pasa si una sociedad mercantil no está inscrita en el registro público?</w:t>
      </w:r>
    </w:p>
    <w:p w14:paraId="61902AAE" w14:textId="77777777" w:rsidR="00F31299" w:rsidRPr="009B3290" w:rsidRDefault="00F31299" w:rsidP="009B3290">
      <w:pPr>
        <w:spacing w:after="0" w:line="276" w:lineRule="auto"/>
        <w:jc w:val="both"/>
        <w:rPr>
          <w:rFonts w:ascii="Arial" w:hAnsi="Arial" w:cs="Arial"/>
        </w:rPr>
      </w:pPr>
      <w:r w:rsidRPr="009B3290">
        <w:rPr>
          <w:rFonts w:ascii="Arial" w:hAnsi="Arial" w:cs="Arial"/>
        </w:rPr>
        <w:t>Si una sociedad mercantil no está inscrita en el registro público correspondiente, puede tener diversas implicaciones y consecuencias, tanto legales como prácticas. A continuación, se mencionan algunas de las posibles repercusiones:</w:t>
      </w:r>
    </w:p>
    <w:p w14:paraId="72C22EBF" w14:textId="0CB63C8C" w:rsidR="00F31299" w:rsidRPr="00682A76" w:rsidRDefault="00F31299" w:rsidP="00682A76">
      <w:pPr>
        <w:pStyle w:val="Prrafodelista"/>
        <w:numPr>
          <w:ilvl w:val="0"/>
          <w:numId w:val="27"/>
        </w:numPr>
        <w:spacing w:after="0" w:line="276" w:lineRule="auto"/>
        <w:jc w:val="both"/>
        <w:rPr>
          <w:rFonts w:ascii="Arial" w:hAnsi="Arial" w:cs="Arial"/>
        </w:rPr>
      </w:pPr>
      <w:r w:rsidRPr="00682A76">
        <w:rPr>
          <w:rFonts w:ascii="Arial" w:hAnsi="Arial" w:cs="Arial"/>
        </w:rPr>
        <w:t>Falta de reconocimiento legal: La inscripción en el registro público es el acto mediante el cual se otorga personalidad jurídica a la sociedad mercantil. Si una sociedad no está inscrita, no goza de reconocimiento legal como entidad independiente y puede ser considerada como una asociación de hecho o una sociedad irregular.</w:t>
      </w:r>
      <w:r w:rsidR="0041558F">
        <w:rPr>
          <w:rFonts w:ascii="Arial" w:hAnsi="Arial" w:cs="Arial"/>
        </w:rPr>
        <w:t xml:space="preserve"> </w:t>
      </w:r>
    </w:p>
    <w:p w14:paraId="1E8857EA" w14:textId="77777777" w:rsidR="00F31299" w:rsidRPr="00682A76" w:rsidRDefault="00F31299" w:rsidP="00682A76">
      <w:pPr>
        <w:pStyle w:val="Prrafodelista"/>
        <w:numPr>
          <w:ilvl w:val="0"/>
          <w:numId w:val="27"/>
        </w:numPr>
        <w:spacing w:after="0" w:line="276" w:lineRule="auto"/>
        <w:jc w:val="both"/>
        <w:rPr>
          <w:rFonts w:ascii="Arial" w:hAnsi="Arial" w:cs="Arial"/>
        </w:rPr>
      </w:pPr>
      <w:r w:rsidRPr="00682A76">
        <w:rPr>
          <w:rFonts w:ascii="Arial" w:hAnsi="Arial" w:cs="Arial"/>
        </w:rPr>
        <w:lastRenderedPageBreak/>
        <w:t>Responsabilidad personal de los socios: Sin la inscripción, los socios o accionistas pueden ser considerados responsables de manera personal e ilimitada por las obligaciones y deudas de la sociedad. Esto significa que su patrimonio personal podría estar en riesgo en caso de impago o incumplimiento de la sociedad.</w:t>
      </w:r>
    </w:p>
    <w:p w14:paraId="6FA16FAA" w14:textId="77777777" w:rsidR="00F31299" w:rsidRPr="00682A76" w:rsidRDefault="00F31299" w:rsidP="00682A76">
      <w:pPr>
        <w:pStyle w:val="Prrafodelista"/>
        <w:numPr>
          <w:ilvl w:val="0"/>
          <w:numId w:val="27"/>
        </w:numPr>
        <w:spacing w:after="0" w:line="276" w:lineRule="auto"/>
        <w:jc w:val="both"/>
        <w:rPr>
          <w:rFonts w:ascii="Arial" w:hAnsi="Arial" w:cs="Arial"/>
        </w:rPr>
      </w:pPr>
      <w:r w:rsidRPr="00682A76">
        <w:rPr>
          <w:rFonts w:ascii="Arial" w:hAnsi="Arial" w:cs="Arial"/>
        </w:rPr>
        <w:t>Limitaciones en el ejercicio de derechos: La falta de inscripción puede limitar o dificultar el ejercicio de ciertos derechos y beneficios legales que están reservados exclusivamente a las sociedades mercantiles debidamente registradas. Por ejemplo, podría haber restricciones para participar en licitaciones, acceder a ciertos beneficios fiscales o realizar ciertos actos jurídicos.</w:t>
      </w:r>
    </w:p>
    <w:p w14:paraId="1F45CDC9" w14:textId="77777777" w:rsidR="00F31299" w:rsidRPr="00682A76" w:rsidRDefault="00F31299" w:rsidP="00682A76">
      <w:pPr>
        <w:pStyle w:val="Prrafodelista"/>
        <w:numPr>
          <w:ilvl w:val="0"/>
          <w:numId w:val="27"/>
        </w:numPr>
        <w:spacing w:after="0" w:line="276" w:lineRule="auto"/>
        <w:jc w:val="both"/>
        <w:rPr>
          <w:rFonts w:ascii="Arial" w:hAnsi="Arial" w:cs="Arial"/>
        </w:rPr>
      </w:pPr>
      <w:r w:rsidRPr="00682A76">
        <w:rPr>
          <w:rFonts w:ascii="Arial" w:hAnsi="Arial" w:cs="Arial"/>
        </w:rPr>
        <w:t>Riesgo de sanciones y multas: La falta de inscripción puede implicar el incumplimiento de requisitos legales y reglamentarios. Esto puede exponer a la sociedad y a sus socios a sanciones, multas u otras medidas coercitivas impuestas por las autoridades competentes.</w:t>
      </w:r>
    </w:p>
    <w:p w14:paraId="53F469C4" w14:textId="77777777" w:rsidR="00F31299" w:rsidRPr="00682A76" w:rsidRDefault="00F31299" w:rsidP="00682A76">
      <w:pPr>
        <w:pStyle w:val="Prrafodelista"/>
        <w:numPr>
          <w:ilvl w:val="0"/>
          <w:numId w:val="27"/>
        </w:numPr>
        <w:spacing w:after="0" w:line="276" w:lineRule="auto"/>
        <w:jc w:val="both"/>
        <w:rPr>
          <w:rFonts w:ascii="Arial" w:hAnsi="Arial" w:cs="Arial"/>
        </w:rPr>
      </w:pPr>
      <w:r w:rsidRPr="00682A76">
        <w:rPr>
          <w:rFonts w:ascii="Arial" w:hAnsi="Arial" w:cs="Arial"/>
        </w:rPr>
        <w:t>Limitaciones en las transacciones comerciales: La falta de inscripción puede generar desconfianza en los terceros con los que la sociedad pretende realizar transacciones comerciales. Es posible que los proveedores, clientes o socios potenciales soliciten comprobantes de inscripción o evidencia de la existencia legal de la sociedad antes de establecer relaciones comerciales.</w:t>
      </w:r>
    </w:p>
    <w:p w14:paraId="628A648F" w14:textId="77777777" w:rsidR="00F31299" w:rsidRPr="00682A76" w:rsidRDefault="00F31299" w:rsidP="00682A76">
      <w:pPr>
        <w:pStyle w:val="Prrafodelista"/>
        <w:numPr>
          <w:ilvl w:val="0"/>
          <w:numId w:val="27"/>
        </w:numPr>
        <w:spacing w:after="0" w:line="276" w:lineRule="auto"/>
        <w:jc w:val="both"/>
        <w:rPr>
          <w:rFonts w:ascii="Arial" w:hAnsi="Arial" w:cs="Arial"/>
        </w:rPr>
      </w:pPr>
      <w:r w:rsidRPr="00682A76">
        <w:rPr>
          <w:rFonts w:ascii="Arial" w:hAnsi="Arial" w:cs="Arial"/>
        </w:rPr>
        <w:t>Dificultades para acceder a servicios financieros: Muchas instituciones financieras requieren que las sociedades estén debidamente inscritas para poder acceder a servicios bancarios, obtener créditos o realizar operaciones financieras. La falta de inscripción puede dificultar el acceso a estos servicios.</w:t>
      </w:r>
    </w:p>
    <w:p w14:paraId="6D413991" w14:textId="77777777" w:rsidR="00AE737B" w:rsidRPr="00AE737B" w:rsidRDefault="001257E2" w:rsidP="009B3290">
      <w:pPr>
        <w:spacing w:after="0" w:line="276" w:lineRule="auto"/>
        <w:jc w:val="both"/>
        <w:rPr>
          <w:rFonts w:ascii="Arial" w:hAnsi="Arial" w:cs="Arial"/>
          <w:b/>
          <w:bCs/>
        </w:rPr>
      </w:pPr>
      <w:r w:rsidRPr="009B3290">
        <w:rPr>
          <w:rFonts w:ascii="Arial" w:hAnsi="Arial" w:cs="Arial"/>
        </w:rPr>
        <w:br/>
      </w:r>
      <w:r w:rsidRPr="00A6668B">
        <w:rPr>
          <w:rFonts w:ascii="Arial" w:hAnsi="Arial" w:cs="Arial"/>
          <w:b/>
          <w:bCs/>
        </w:rPr>
        <w:t>14. Caso Práctico: Mis parientes y mis amigos quieren formar una sociedad mercantil, no sabemos todavía qué clase de sociedad. Todos quieren aportar dinero, pero mi primo quiere aportar una camioneta y Javier mi pariente quiere aportar su experiencia.</w:t>
      </w:r>
      <w:r w:rsidRPr="00A6668B">
        <w:rPr>
          <w:rFonts w:ascii="Arial" w:hAnsi="Arial" w:cs="Arial"/>
          <w:b/>
          <w:bCs/>
        </w:rPr>
        <w:br/>
      </w:r>
      <w:r w:rsidRPr="00AE737B">
        <w:rPr>
          <w:rFonts w:ascii="Arial" w:hAnsi="Arial" w:cs="Arial"/>
          <w:b/>
          <w:bCs/>
        </w:rPr>
        <w:t>Conteste usted:</w:t>
      </w:r>
    </w:p>
    <w:p w14:paraId="7F8F9C74" w14:textId="78D70E01" w:rsidR="004C5E68" w:rsidRPr="00AE737B" w:rsidRDefault="001257E2" w:rsidP="009B3290">
      <w:pPr>
        <w:spacing w:after="0" w:line="276" w:lineRule="auto"/>
        <w:jc w:val="both"/>
        <w:rPr>
          <w:rFonts w:ascii="Arial" w:hAnsi="Arial" w:cs="Arial"/>
          <w:b/>
          <w:bCs/>
          <w:sz w:val="24"/>
          <w:szCs w:val="24"/>
        </w:rPr>
      </w:pPr>
      <w:r w:rsidRPr="00AE737B">
        <w:rPr>
          <w:rFonts w:ascii="Arial" w:hAnsi="Arial" w:cs="Arial"/>
          <w:b/>
          <w:bCs/>
          <w:sz w:val="24"/>
          <w:szCs w:val="24"/>
        </w:rPr>
        <w:t>¿Cuántas aportaciones hay para una sociedad y sus formas?</w:t>
      </w:r>
    </w:p>
    <w:p w14:paraId="7BB202AB" w14:textId="77777777" w:rsidR="004C5E68" w:rsidRPr="009B3290" w:rsidRDefault="004C5E68" w:rsidP="009B3290">
      <w:pPr>
        <w:spacing w:after="0" w:line="276" w:lineRule="auto"/>
        <w:jc w:val="both"/>
        <w:rPr>
          <w:rFonts w:ascii="Arial" w:hAnsi="Arial" w:cs="Arial"/>
        </w:rPr>
      </w:pPr>
      <w:r w:rsidRPr="009B3290">
        <w:rPr>
          <w:rFonts w:ascii="Arial" w:hAnsi="Arial" w:cs="Arial"/>
        </w:rPr>
        <w:t>En una sociedad mercantil, existen diferentes formas de aportaciones que los socios pueden realizar. A continuación, se mencionan las formas más comunes:</w:t>
      </w:r>
    </w:p>
    <w:p w14:paraId="771D6230" w14:textId="77777777" w:rsidR="004C5E68" w:rsidRPr="00863FF2" w:rsidRDefault="004C5E68" w:rsidP="00863FF2">
      <w:pPr>
        <w:pStyle w:val="Prrafodelista"/>
        <w:numPr>
          <w:ilvl w:val="0"/>
          <w:numId w:val="20"/>
        </w:numPr>
        <w:spacing w:after="0" w:line="276" w:lineRule="auto"/>
        <w:jc w:val="both"/>
        <w:rPr>
          <w:rFonts w:ascii="Arial" w:hAnsi="Arial" w:cs="Arial"/>
        </w:rPr>
      </w:pPr>
      <w:r w:rsidRPr="00863FF2">
        <w:rPr>
          <w:rFonts w:ascii="Arial" w:hAnsi="Arial" w:cs="Arial"/>
        </w:rPr>
        <w:t>Aportaciones en efectivo: Consiste en la contribución de dinero en efectivo por parte de los socios. Estas aportaciones se realizan en forma de capital social y representan la participación de cada socio en la propiedad de la sociedad.</w:t>
      </w:r>
    </w:p>
    <w:p w14:paraId="3D4CC63F" w14:textId="77777777" w:rsidR="004C5E68" w:rsidRPr="00863FF2" w:rsidRDefault="004C5E68" w:rsidP="00863FF2">
      <w:pPr>
        <w:pStyle w:val="Prrafodelista"/>
        <w:numPr>
          <w:ilvl w:val="0"/>
          <w:numId w:val="20"/>
        </w:numPr>
        <w:spacing w:after="0" w:line="276" w:lineRule="auto"/>
        <w:jc w:val="both"/>
        <w:rPr>
          <w:rFonts w:ascii="Arial" w:hAnsi="Arial" w:cs="Arial"/>
        </w:rPr>
      </w:pPr>
      <w:r w:rsidRPr="00863FF2">
        <w:rPr>
          <w:rFonts w:ascii="Arial" w:hAnsi="Arial" w:cs="Arial"/>
        </w:rPr>
        <w:t>Aportaciones en especie: Se refiere a la contribución de bienes o derechos diferentes al dinero en efectivo. En este caso, uno de los socios está interesado en aportar una camioneta. Las aportaciones en especie pueden incluir vehículos, maquinaria, inmuebles, inventarios, patentes, entre otros.</w:t>
      </w:r>
    </w:p>
    <w:p w14:paraId="455E2DA3" w14:textId="77777777" w:rsidR="004C5E68" w:rsidRPr="00863FF2" w:rsidRDefault="004C5E68" w:rsidP="00863FF2">
      <w:pPr>
        <w:pStyle w:val="Prrafodelista"/>
        <w:numPr>
          <w:ilvl w:val="0"/>
          <w:numId w:val="20"/>
        </w:numPr>
        <w:spacing w:after="0" w:line="276" w:lineRule="auto"/>
        <w:jc w:val="both"/>
        <w:rPr>
          <w:rFonts w:ascii="Arial" w:hAnsi="Arial" w:cs="Arial"/>
        </w:rPr>
      </w:pPr>
      <w:r w:rsidRPr="00863FF2">
        <w:rPr>
          <w:rFonts w:ascii="Arial" w:hAnsi="Arial" w:cs="Arial"/>
        </w:rPr>
        <w:t>Aportaciones en trabajo o conocimientos: También conocidas como aportaciones en industria, implican la contribución de habilidades, experiencia, conocimientos técnicos o trabajo por parte de los socios. En este caso, Javier quiere aportar su experiencia.</w:t>
      </w:r>
    </w:p>
    <w:p w14:paraId="7B9371BF" w14:textId="77777777" w:rsidR="00125478" w:rsidRDefault="00125478" w:rsidP="009B3290">
      <w:pPr>
        <w:spacing w:after="0" w:line="276" w:lineRule="auto"/>
        <w:jc w:val="both"/>
        <w:rPr>
          <w:rFonts w:ascii="Arial" w:hAnsi="Arial" w:cs="Arial"/>
        </w:rPr>
      </w:pPr>
    </w:p>
    <w:p w14:paraId="53CB541B" w14:textId="77777777" w:rsidR="00125478" w:rsidRDefault="00125478" w:rsidP="009B3290">
      <w:pPr>
        <w:spacing w:after="0" w:line="276" w:lineRule="auto"/>
        <w:jc w:val="both"/>
        <w:rPr>
          <w:rFonts w:ascii="Arial" w:hAnsi="Arial" w:cs="Arial"/>
        </w:rPr>
      </w:pPr>
    </w:p>
    <w:p w14:paraId="07CA21A4" w14:textId="77777777" w:rsidR="00125478" w:rsidRDefault="00125478" w:rsidP="009B3290">
      <w:pPr>
        <w:spacing w:after="0" w:line="276" w:lineRule="auto"/>
        <w:jc w:val="both"/>
        <w:rPr>
          <w:rFonts w:ascii="Arial" w:hAnsi="Arial" w:cs="Arial"/>
        </w:rPr>
      </w:pPr>
    </w:p>
    <w:p w14:paraId="7954B032" w14:textId="3A667603" w:rsidR="00416DAC" w:rsidRPr="009A63FB" w:rsidRDefault="001257E2" w:rsidP="009B3290">
      <w:pPr>
        <w:spacing w:after="0" w:line="276" w:lineRule="auto"/>
        <w:jc w:val="both"/>
        <w:rPr>
          <w:rFonts w:ascii="Arial" w:hAnsi="Arial" w:cs="Arial"/>
          <w:b/>
          <w:bCs/>
          <w:sz w:val="24"/>
          <w:szCs w:val="24"/>
        </w:rPr>
      </w:pPr>
      <w:r w:rsidRPr="009B3290">
        <w:rPr>
          <w:rFonts w:ascii="Arial" w:hAnsi="Arial" w:cs="Arial"/>
        </w:rPr>
        <w:br/>
      </w:r>
      <w:r w:rsidRPr="009A63FB">
        <w:rPr>
          <w:rFonts w:ascii="Arial" w:hAnsi="Arial" w:cs="Arial"/>
          <w:b/>
          <w:bCs/>
          <w:sz w:val="24"/>
          <w:szCs w:val="24"/>
        </w:rPr>
        <w:t>¿Cuáles son las ventajas y desventajas de esas formas?</w:t>
      </w:r>
    </w:p>
    <w:p w14:paraId="3CA75F94" w14:textId="7B51671C" w:rsidR="00F0203F" w:rsidRPr="009B3290" w:rsidRDefault="00F20B8B" w:rsidP="009B3290">
      <w:pPr>
        <w:spacing w:after="0" w:line="276" w:lineRule="auto"/>
        <w:jc w:val="both"/>
        <w:rPr>
          <w:rFonts w:ascii="Arial" w:hAnsi="Arial" w:cs="Arial"/>
        </w:rPr>
      </w:pPr>
      <w:r>
        <w:rPr>
          <w:rFonts w:ascii="Arial" w:hAnsi="Arial" w:cs="Arial"/>
        </w:rPr>
        <w:t>-</w:t>
      </w:r>
      <w:r w:rsidR="00F0203F" w:rsidRPr="009B3290">
        <w:rPr>
          <w:rFonts w:ascii="Arial" w:hAnsi="Arial" w:cs="Arial"/>
        </w:rPr>
        <w:t>Ventajas de las aportaciones en efectivo:</w:t>
      </w:r>
    </w:p>
    <w:p w14:paraId="7C0A8CA0" w14:textId="77777777" w:rsidR="00F0203F" w:rsidRPr="00C14825" w:rsidRDefault="00F0203F" w:rsidP="00C14825">
      <w:pPr>
        <w:pStyle w:val="Prrafodelista"/>
        <w:numPr>
          <w:ilvl w:val="0"/>
          <w:numId w:val="18"/>
        </w:numPr>
        <w:spacing w:after="0" w:line="276" w:lineRule="auto"/>
        <w:jc w:val="both"/>
        <w:rPr>
          <w:rFonts w:ascii="Arial" w:hAnsi="Arial" w:cs="Arial"/>
        </w:rPr>
      </w:pPr>
      <w:r w:rsidRPr="00C14825">
        <w:rPr>
          <w:rFonts w:ascii="Arial" w:hAnsi="Arial" w:cs="Arial"/>
        </w:rPr>
        <w:t>Son fácilmente valuables y cuantificables.</w:t>
      </w:r>
    </w:p>
    <w:p w14:paraId="3BC1CA7D" w14:textId="77777777" w:rsidR="00F0203F" w:rsidRPr="00C14825" w:rsidRDefault="00F0203F" w:rsidP="00C14825">
      <w:pPr>
        <w:pStyle w:val="Prrafodelista"/>
        <w:numPr>
          <w:ilvl w:val="0"/>
          <w:numId w:val="18"/>
        </w:numPr>
        <w:spacing w:after="0" w:line="276" w:lineRule="auto"/>
        <w:jc w:val="both"/>
        <w:rPr>
          <w:rFonts w:ascii="Arial" w:hAnsi="Arial" w:cs="Arial"/>
        </w:rPr>
      </w:pPr>
      <w:r w:rsidRPr="00C14825">
        <w:rPr>
          <w:rFonts w:ascii="Arial" w:hAnsi="Arial" w:cs="Arial"/>
        </w:rPr>
        <w:t>Proporcionan liquidez a la sociedad, ya que el dinero puede ser utilizado para financiar las operaciones y el crecimiento.</w:t>
      </w:r>
    </w:p>
    <w:p w14:paraId="1481FAB3" w14:textId="77777777" w:rsidR="00F0203F" w:rsidRPr="00C14825" w:rsidRDefault="00F0203F" w:rsidP="00C14825">
      <w:pPr>
        <w:pStyle w:val="Prrafodelista"/>
        <w:numPr>
          <w:ilvl w:val="0"/>
          <w:numId w:val="18"/>
        </w:numPr>
        <w:spacing w:after="0" w:line="276" w:lineRule="auto"/>
        <w:jc w:val="both"/>
        <w:rPr>
          <w:rFonts w:ascii="Arial" w:hAnsi="Arial" w:cs="Arial"/>
        </w:rPr>
      </w:pPr>
      <w:r w:rsidRPr="00C14825">
        <w:rPr>
          <w:rFonts w:ascii="Arial" w:hAnsi="Arial" w:cs="Arial"/>
        </w:rPr>
        <w:t>La participación de los socios en la sociedad se determina de manera clara y proporcional a las aportaciones realizadas.</w:t>
      </w:r>
    </w:p>
    <w:p w14:paraId="597B5DF9" w14:textId="77777777" w:rsidR="00F0203F" w:rsidRPr="00C14825" w:rsidRDefault="00F0203F" w:rsidP="00C14825">
      <w:pPr>
        <w:pStyle w:val="Prrafodelista"/>
        <w:numPr>
          <w:ilvl w:val="0"/>
          <w:numId w:val="18"/>
        </w:numPr>
        <w:spacing w:after="0" w:line="276" w:lineRule="auto"/>
        <w:jc w:val="both"/>
        <w:rPr>
          <w:rFonts w:ascii="Arial" w:hAnsi="Arial" w:cs="Arial"/>
        </w:rPr>
      </w:pPr>
      <w:r w:rsidRPr="00C14825">
        <w:rPr>
          <w:rFonts w:ascii="Arial" w:hAnsi="Arial" w:cs="Arial"/>
        </w:rPr>
        <w:t>Desventajas de las aportaciones en efectivo:</w:t>
      </w:r>
    </w:p>
    <w:p w14:paraId="6CD0F518" w14:textId="77777777" w:rsidR="00F0203F" w:rsidRPr="00C14825" w:rsidRDefault="00F0203F" w:rsidP="00C14825">
      <w:pPr>
        <w:pStyle w:val="Prrafodelista"/>
        <w:numPr>
          <w:ilvl w:val="0"/>
          <w:numId w:val="18"/>
        </w:numPr>
        <w:spacing w:after="0" w:line="276" w:lineRule="auto"/>
        <w:jc w:val="both"/>
        <w:rPr>
          <w:rFonts w:ascii="Arial" w:hAnsi="Arial" w:cs="Arial"/>
        </w:rPr>
      </w:pPr>
      <w:r w:rsidRPr="00C14825">
        <w:rPr>
          <w:rFonts w:ascii="Arial" w:hAnsi="Arial" w:cs="Arial"/>
        </w:rPr>
        <w:t>Requieren que los socios cuenten con los recursos financieros disponibles.</w:t>
      </w:r>
    </w:p>
    <w:p w14:paraId="2757792E" w14:textId="77777777" w:rsidR="00F0203F" w:rsidRPr="00C14825" w:rsidRDefault="00F0203F" w:rsidP="00C14825">
      <w:pPr>
        <w:pStyle w:val="Prrafodelista"/>
        <w:numPr>
          <w:ilvl w:val="0"/>
          <w:numId w:val="18"/>
        </w:numPr>
        <w:spacing w:after="0" w:line="276" w:lineRule="auto"/>
        <w:jc w:val="both"/>
        <w:rPr>
          <w:rFonts w:ascii="Arial" w:hAnsi="Arial" w:cs="Arial"/>
        </w:rPr>
      </w:pPr>
      <w:r w:rsidRPr="00C14825">
        <w:rPr>
          <w:rFonts w:ascii="Arial" w:hAnsi="Arial" w:cs="Arial"/>
        </w:rPr>
        <w:t>La sociedad puede depender en gran medida de la capacidad financiera de los socios para su desarrollo y crecimiento.</w:t>
      </w:r>
    </w:p>
    <w:p w14:paraId="61D09D12" w14:textId="69490237" w:rsidR="00F0203F" w:rsidRPr="00A61875" w:rsidRDefault="00A61875" w:rsidP="00A61875">
      <w:pPr>
        <w:spacing w:after="0" w:line="276" w:lineRule="auto"/>
        <w:jc w:val="both"/>
        <w:rPr>
          <w:rFonts w:ascii="Arial" w:hAnsi="Arial" w:cs="Arial"/>
        </w:rPr>
      </w:pPr>
      <w:r>
        <w:rPr>
          <w:rFonts w:ascii="Arial" w:hAnsi="Arial" w:cs="Arial"/>
        </w:rPr>
        <w:t>-</w:t>
      </w:r>
      <w:r w:rsidR="00F0203F" w:rsidRPr="00A61875">
        <w:rPr>
          <w:rFonts w:ascii="Arial" w:hAnsi="Arial" w:cs="Arial"/>
        </w:rPr>
        <w:t>Ventajas de las aportaciones en especie:</w:t>
      </w:r>
    </w:p>
    <w:p w14:paraId="1B26A0B2" w14:textId="77777777" w:rsidR="00F0203F" w:rsidRPr="00C14825" w:rsidRDefault="00F0203F" w:rsidP="00C14825">
      <w:pPr>
        <w:pStyle w:val="Prrafodelista"/>
        <w:numPr>
          <w:ilvl w:val="0"/>
          <w:numId w:val="18"/>
        </w:numPr>
        <w:spacing w:after="0" w:line="276" w:lineRule="auto"/>
        <w:jc w:val="both"/>
        <w:rPr>
          <w:rFonts w:ascii="Arial" w:hAnsi="Arial" w:cs="Arial"/>
        </w:rPr>
      </w:pPr>
      <w:r w:rsidRPr="00C14825">
        <w:rPr>
          <w:rFonts w:ascii="Arial" w:hAnsi="Arial" w:cs="Arial"/>
        </w:rPr>
        <w:t>Permiten diversificar los activos de la sociedad y aprovechar los beneficios de los bienes aportados.</w:t>
      </w:r>
    </w:p>
    <w:p w14:paraId="33EF8862" w14:textId="77777777" w:rsidR="00F0203F" w:rsidRPr="00C14825" w:rsidRDefault="00F0203F" w:rsidP="00C14825">
      <w:pPr>
        <w:pStyle w:val="Prrafodelista"/>
        <w:numPr>
          <w:ilvl w:val="0"/>
          <w:numId w:val="18"/>
        </w:numPr>
        <w:spacing w:after="0" w:line="276" w:lineRule="auto"/>
        <w:jc w:val="both"/>
        <w:rPr>
          <w:rFonts w:ascii="Arial" w:hAnsi="Arial" w:cs="Arial"/>
        </w:rPr>
      </w:pPr>
      <w:r w:rsidRPr="00C14825">
        <w:rPr>
          <w:rFonts w:ascii="Arial" w:hAnsi="Arial" w:cs="Arial"/>
        </w:rPr>
        <w:t>Pueden representar un valor significativo para la sociedad, como la camioneta en el caso mencionado.</w:t>
      </w:r>
    </w:p>
    <w:p w14:paraId="074FE887" w14:textId="77777777" w:rsidR="00F0203F" w:rsidRPr="00C14825" w:rsidRDefault="00F0203F" w:rsidP="00C14825">
      <w:pPr>
        <w:pStyle w:val="Prrafodelista"/>
        <w:numPr>
          <w:ilvl w:val="0"/>
          <w:numId w:val="18"/>
        </w:numPr>
        <w:spacing w:after="0" w:line="276" w:lineRule="auto"/>
        <w:jc w:val="both"/>
        <w:rPr>
          <w:rFonts w:ascii="Arial" w:hAnsi="Arial" w:cs="Arial"/>
        </w:rPr>
      </w:pPr>
      <w:r w:rsidRPr="00C14825">
        <w:rPr>
          <w:rFonts w:ascii="Arial" w:hAnsi="Arial" w:cs="Arial"/>
        </w:rPr>
        <w:t>Contribuyen al crecimiento y desarrollo de la sociedad al aportar activos tangibles o derechos exclusivos.</w:t>
      </w:r>
    </w:p>
    <w:p w14:paraId="1F983D1D" w14:textId="4D3F8524" w:rsidR="00F0203F" w:rsidRPr="00A61875" w:rsidRDefault="00A61875" w:rsidP="00A61875">
      <w:pPr>
        <w:spacing w:after="0" w:line="276" w:lineRule="auto"/>
        <w:jc w:val="both"/>
        <w:rPr>
          <w:rFonts w:ascii="Arial" w:hAnsi="Arial" w:cs="Arial"/>
        </w:rPr>
      </w:pPr>
      <w:r>
        <w:rPr>
          <w:rFonts w:ascii="Arial" w:hAnsi="Arial" w:cs="Arial"/>
        </w:rPr>
        <w:t>-</w:t>
      </w:r>
      <w:r w:rsidR="00F0203F" w:rsidRPr="00A61875">
        <w:rPr>
          <w:rFonts w:ascii="Arial" w:hAnsi="Arial" w:cs="Arial"/>
        </w:rPr>
        <w:t>Desventajas de las aportaciones en especie:</w:t>
      </w:r>
    </w:p>
    <w:p w14:paraId="2E6D529C" w14:textId="77777777" w:rsidR="00F0203F" w:rsidRPr="00C14825" w:rsidRDefault="00F0203F" w:rsidP="00C14825">
      <w:pPr>
        <w:pStyle w:val="Prrafodelista"/>
        <w:numPr>
          <w:ilvl w:val="0"/>
          <w:numId w:val="18"/>
        </w:numPr>
        <w:spacing w:after="0" w:line="276" w:lineRule="auto"/>
        <w:jc w:val="both"/>
        <w:rPr>
          <w:rFonts w:ascii="Arial" w:hAnsi="Arial" w:cs="Arial"/>
        </w:rPr>
      </w:pPr>
      <w:r w:rsidRPr="00C14825">
        <w:rPr>
          <w:rFonts w:ascii="Arial" w:hAnsi="Arial" w:cs="Arial"/>
        </w:rPr>
        <w:t>Requieren de una correcta valuación y evaluación de los bienes aportados para evitar discrepancias o desequilibrios en las participaciones de los socios.</w:t>
      </w:r>
    </w:p>
    <w:p w14:paraId="3306F2AE" w14:textId="77777777" w:rsidR="00F0203F" w:rsidRPr="00C14825" w:rsidRDefault="00F0203F" w:rsidP="00C14825">
      <w:pPr>
        <w:pStyle w:val="Prrafodelista"/>
        <w:numPr>
          <w:ilvl w:val="0"/>
          <w:numId w:val="18"/>
        </w:numPr>
        <w:spacing w:after="0" w:line="276" w:lineRule="auto"/>
        <w:jc w:val="both"/>
        <w:rPr>
          <w:rFonts w:ascii="Arial" w:hAnsi="Arial" w:cs="Arial"/>
        </w:rPr>
      </w:pPr>
      <w:r w:rsidRPr="00C14825">
        <w:rPr>
          <w:rFonts w:ascii="Arial" w:hAnsi="Arial" w:cs="Arial"/>
        </w:rPr>
        <w:t>Puede ser más complicado y costoso realizar los trámites y procedimientos legales necesarios para registrar y transferir la propiedad de los bienes a la sociedad.</w:t>
      </w:r>
    </w:p>
    <w:p w14:paraId="2C98C60B" w14:textId="47B3F13A" w:rsidR="00F0203F" w:rsidRPr="009B3290" w:rsidRDefault="00C14825" w:rsidP="009B3290">
      <w:pPr>
        <w:spacing w:after="0" w:line="276" w:lineRule="auto"/>
        <w:jc w:val="both"/>
        <w:rPr>
          <w:rFonts w:ascii="Arial" w:hAnsi="Arial" w:cs="Arial"/>
        </w:rPr>
      </w:pPr>
      <w:r>
        <w:rPr>
          <w:rFonts w:ascii="Arial" w:hAnsi="Arial" w:cs="Arial"/>
        </w:rPr>
        <w:t>-</w:t>
      </w:r>
      <w:r w:rsidR="00F0203F" w:rsidRPr="009B3290">
        <w:rPr>
          <w:rFonts w:ascii="Arial" w:hAnsi="Arial" w:cs="Arial"/>
        </w:rPr>
        <w:t>Ventajas de las aportaciones en trabajo o conocimientos:</w:t>
      </w:r>
    </w:p>
    <w:p w14:paraId="7BF25CC0" w14:textId="77777777" w:rsidR="00F0203F" w:rsidRPr="00C14825" w:rsidRDefault="00F0203F" w:rsidP="00C14825">
      <w:pPr>
        <w:pStyle w:val="Prrafodelista"/>
        <w:numPr>
          <w:ilvl w:val="0"/>
          <w:numId w:val="19"/>
        </w:numPr>
        <w:spacing w:after="0" w:line="276" w:lineRule="auto"/>
        <w:jc w:val="both"/>
        <w:rPr>
          <w:rFonts w:ascii="Arial" w:hAnsi="Arial" w:cs="Arial"/>
        </w:rPr>
      </w:pPr>
      <w:r w:rsidRPr="00C14825">
        <w:rPr>
          <w:rFonts w:ascii="Arial" w:hAnsi="Arial" w:cs="Arial"/>
        </w:rPr>
        <w:t>Permite aprovechar las habilidades y conocimientos de los socios para el desarrollo y éxito de la sociedad.</w:t>
      </w:r>
    </w:p>
    <w:p w14:paraId="1BDD19E7" w14:textId="77777777" w:rsidR="00F0203F" w:rsidRPr="00C14825" w:rsidRDefault="00F0203F" w:rsidP="00C14825">
      <w:pPr>
        <w:pStyle w:val="Prrafodelista"/>
        <w:numPr>
          <w:ilvl w:val="0"/>
          <w:numId w:val="19"/>
        </w:numPr>
        <w:spacing w:after="0" w:line="276" w:lineRule="auto"/>
        <w:jc w:val="both"/>
        <w:rPr>
          <w:rFonts w:ascii="Arial" w:hAnsi="Arial" w:cs="Arial"/>
        </w:rPr>
      </w:pPr>
      <w:r w:rsidRPr="00C14825">
        <w:rPr>
          <w:rFonts w:ascii="Arial" w:hAnsi="Arial" w:cs="Arial"/>
        </w:rPr>
        <w:t>Puede reducir la necesidad de contratar servicios externos o personal especializado.</w:t>
      </w:r>
    </w:p>
    <w:p w14:paraId="0C3778FB" w14:textId="77777777" w:rsidR="00F0203F" w:rsidRPr="00C14825" w:rsidRDefault="00F0203F" w:rsidP="00C14825">
      <w:pPr>
        <w:pStyle w:val="Prrafodelista"/>
        <w:numPr>
          <w:ilvl w:val="0"/>
          <w:numId w:val="19"/>
        </w:numPr>
        <w:spacing w:after="0" w:line="276" w:lineRule="auto"/>
        <w:jc w:val="both"/>
        <w:rPr>
          <w:rFonts w:ascii="Arial" w:hAnsi="Arial" w:cs="Arial"/>
        </w:rPr>
      </w:pPr>
      <w:r w:rsidRPr="00C14825">
        <w:rPr>
          <w:rFonts w:ascii="Arial" w:hAnsi="Arial" w:cs="Arial"/>
        </w:rPr>
        <w:t>Valora el aporte intangible de los socios y promueve la colaboración y el compromiso.</w:t>
      </w:r>
    </w:p>
    <w:p w14:paraId="4728E24A" w14:textId="1A55F054" w:rsidR="00F0203F" w:rsidRPr="00A61875" w:rsidRDefault="00A61875" w:rsidP="00A61875">
      <w:pPr>
        <w:spacing w:after="0" w:line="276" w:lineRule="auto"/>
        <w:jc w:val="both"/>
        <w:rPr>
          <w:rFonts w:ascii="Arial" w:hAnsi="Arial" w:cs="Arial"/>
        </w:rPr>
      </w:pPr>
      <w:r>
        <w:rPr>
          <w:rFonts w:ascii="Arial" w:hAnsi="Arial" w:cs="Arial"/>
        </w:rPr>
        <w:t>-</w:t>
      </w:r>
      <w:r w:rsidR="00F0203F" w:rsidRPr="00A61875">
        <w:rPr>
          <w:rFonts w:ascii="Arial" w:hAnsi="Arial" w:cs="Arial"/>
        </w:rPr>
        <w:t>Desventajas de las aportaciones en trabajo o conocimientos:</w:t>
      </w:r>
    </w:p>
    <w:p w14:paraId="067E1810" w14:textId="77777777" w:rsidR="00F0203F" w:rsidRPr="00C14825" w:rsidRDefault="00F0203F" w:rsidP="00C14825">
      <w:pPr>
        <w:pStyle w:val="Prrafodelista"/>
        <w:numPr>
          <w:ilvl w:val="0"/>
          <w:numId w:val="19"/>
        </w:numPr>
        <w:spacing w:after="0" w:line="276" w:lineRule="auto"/>
        <w:jc w:val="both"/>
        <w:rPr>
          <w:rFonts w:ascii="Arial" w:hAnsi="Arial" w:cs="Arial"/>
        </w:rPr>
      </w:pPr>
      <w:r w:rsidRPr="00C14825">
        <w:rPr>
          <w:rFonts w:ascii="Arial" w:hAnsi="Arial" w:cs="Arial"/>
        </w:rPr>
        <w:t>Puede ser difícil de cuantificar y valorar el aporte en trabajo o experiencia.</w:t>
      </w:r>
    </w:p>
    <w:p w14:paraId="2E6DD5DC" w14:textId="77777777" w:rsidR="00F0203F" w:rsidRPr="00C14825" w:rsidRDefault="00F0203F" w:rsidP="00C14825">
      <w:pPr>
        <w:pStyle w:val="Prrafodelista"/>
        <w:numPr>
          <w:ilvl w:val="0"/>
          <w:numId w:val="19"/>
        </w:numPr>
        <w:spacing w:after="0" w:line="276" w:lineRule="auto"/>
        <w:jc w:val="both"/>
        <w:rPr>
          <w:rFonts w:ascii="Arial" w:hAnsi="Arial" w:cs="Arial"/>
        </w:rPr>
      </w:pPr>
      <w:r w:rsidRPr="00C14825">
        <w:rPr>
          <w:rFonts w:ascii="Arial" w:hAnsi="Arial" w:cs="Arial"/>
        </w:rPr>
        <w:t>La falta de una correcta delimitación de los aportes intangibles puede generar conflictos entre los socios.</w:t>
      </w:r>
    </w:p>
    <w:p w14:paraId="46B22DAA" w14:textId="77777777" w:rsidR="00F0203F" w:rsidRPr="00C14825" w:rsidRDefault="00F0203F" w:rsidP="00C14825">
      <w:pPr>
        <w:pStyle w:val="Prrafodelista"/>
        <w:numPr>
          <w:ilvl w:val="0"/>
          <w:numId w:val="19"/>
        </w:numPr>
        <w:spacing w:after="0" w:line="276" w:lineRule="auto"/>
        <w:jc w:val="both"/>
        <w:rPr>
          <w:rFonts w:ascii="Arial" w:hAnsi="Arial" w:cs="Arial"/>
        </w:rPr>
      </w:pPr>
      <w:r w:rsidRPr="00C14825">
        <w:rPr>
          <w:rFonts w:ascii="Arial" w:hAnsi="Arial" w:cs="Arial"/>
        </w:rPr>
        <w:t>No aporta recursos financieros directos a la sociedad, lo que puede limitar su capacidad para enfrentar gastos y necesidades inmediatas.</w:t>
      </w:r>
    </w:p>
    <w:p w14:paraId="3C8EBD4E" w14:textId="77777777" w:rsidR="00F0203F" w:rsidRPr="00C14825" w:rsidRDefault="00F0203F" w:rsidP="00C14825">
      <w:pPr>
        <w:pStyle w:val="Prrafodelista"/>
        <w:numPr>
          <w:ilvl w:val="0"/>
          <w:numId w:val="19"/>
        </w:numPr>
        <w:spacing w:after="0" w:line="276" w:lineRule="auto"/>
        <w:jc w:val="both"/>
        <w:rPr>
          <w:rFonts w:ascii="Arial" w:hAnsi="Arial" w:cs="Arial"/>
        </w:rPr>
      </w:pPr>
      <w:r w:rsidRPr="00C14825">
        <w:rPr>
          <w:rFonts w:ascii="Arial" w:hAnsi="Arial" w:cs="Arial"/>
        </w:rPr>
        <w:t>Es importante mencionar que la elección de las formas de aportaciones dependerá de los acuerdos entre los socios y las necesidades de</w:t>
      </w:r>
    </w:p>
    <w:p w14:paraId="63E655E5" w14:textId="77777777" w:rsidR="00F0203F" w:rsidRPr="009B3290" w:rsidRDefault="00F0203F" w:rsidP="009B3290">
      <w:pPr>
        <w:spacing w:after="0" w:line="276" w:lineRule="auto"/>
        <w:jc w:val="both"/>
        <w:rPr>
          <w:rFonts w:ascii="Arial" w:hAnsi="Arial" w:cs="Arial"/>
        </w:rPr>
      </w:pPr>
    </w:p>
    <w:sectPr w:rsidR="00F0203F" w:rsidRPr="009B329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mso471D"/>
      </v:shape>
    </w:pict>
  </w:numPicBullet>
  <w:abstractNum w:abstractNumId="0" w15:restartNumberingAfterBreak="0">
    <w:nsid w:val="04B11BC3"/>
    <w:multiLevelType w:val="multilevel"/>
    <w:tmpl w:val="677ECF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D64BF0"/>
    <w:multiLevelType w:val="multilevel"/>
    <w:tmpl w:val="00AAEB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A655878"/>
    <w:multiLevelType w:val="multilevel"/>
    <w:tmpl w:val="7EDE8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E1133DF"/>
    <w:multiLevelType w:val="hybridMultilevel"/>
    <w:tmpl w:val="BF140984"/>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90D23E8"/>
    <w:multiLevelType w:val="hybridMultilevel"/>
    <w:tmpl w:val="543260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A9A0B91"/>
    <w:multiLevelType w:val="hybridMultilevel"/>
    <w:tmpl w:val="80A81952"/>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A9E2C0E"/>
    <w:multiLevelType w:val="hybridMultilevel"/>
    <w:tmpl w:val="0B64486A"/>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ACE5168"/>
    <w:multiLevelType w:val="hybridMultilevel"/>
    <w:tmpl w:val="A64410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2CA2DFE"/>
    <w:multiLevelType w:val="multilevel"/>
    <w:tmpl w:val="37AAC3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6883813"/>
    <w:multiLevelType w:val="multilevel"/>
    <w:tmpl w:val="B98E1A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8682A11"/>
    <w:multiLevelType w:val="multilevel"/>
    <w:tmpl w:val="FE12B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1784D7C"/>
    <w:multiLevelType w:val="multilevel"/>
    <w:tmpl w:val="968E47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F09582F"/>
    <w:multiLevelType w:val="multilevel"/>
    <w:tmpl w:val="71206A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39B2653"/>
    <w:multiLevelType w:val="hybridMultilevel"/>
    <w:tmpl w:val="AC5236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5791241A"/>
    <w:multiLevelType w:val="hybridMultilevel"/>
    <w:tmpl w:val="830490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59380D13"/>
    <w:multiLevelType w:val="multilevel"/>
    <w:tmpl w:val="A8BCC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A4B432F"/>
    <w:multiLevelType w:val="multilevel"/>
    <w:tmpl w:val="42AADE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B4B0A7E"/>
    <w:multiLevelType w:val="hybridMultilevel"/>
    <w:tmpl w:val="78D4D18A"/>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63E503FA"/>
    <w:multiLevelType w:val="multilevel"/>
    <w:tmpl w:val="79F8BE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66F762B"/>
    <w:multiLevelType w:val="hybridMultilevel"/>
    <w:tmpl w:val="F4B0A1E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6D82EC6"/>
    <w:multiLevelType w:val="multilevel"/>
    <w:tmpl w:val="54EC5E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EDC42BB"/>
    <w:multiLevelType w:val="multilevel"/>
    <w:tmpl w:val="61988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FB37C18"/>
    <w:multiLevelType w:val="multilevel"/>
    <w:tmpl w:val="0B8C4C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28765DB"/>
    <w:multiLevelType w:val="multilevel"/>
    <w:tmpl w:val="94E80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39E3B6B"/>
    <w:multiLevelType w:val="multilevel"/>
    <w:tmpl w:val="77DA6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82E597D"/>
    <w:multiLevelType w:val="hybridMultilevel"/>
    <w:tmpl w:val="F81AC3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7FB34F70"/>
    <w:multiLevelType w:val="hybridMultilevel"/>
    <w:tmpl w:val="F4DC37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608804902">
    <w:abstractNumId w:val="19"/>
  </w:num>
  <w:num w:numId="2" w16cid:durableId="2009824364">
    <w:abstractNumId w:val="8"/>
  </w:num>
  <w:num w:numId="3" w16cid:durableId="36050408">
    <w:abstractNumId w:val="18"/>
  </w:num>
  <w:num w:numId="4" w16cid:durableId="1546867293">
    <w:abstractNumId w:val="11"/>
  </w:num>
  <w:num w:numId="5" w16cid:durableId="1344551777">
    <w:abstractNumId w:val="9"/>
  </w:num>
  <w:num w:numId="6" w16cid:durableId="1051659546">
    <w:abstractNumId w:val="20"/>
  </w:num>
  <w:num w:numId="7" w16cid:durableId="104085693">
    <w:abstractNumId w:val="16"/>
  </w:num>
  <w:num w:numId="8" w16cid:durableId="228073417">
    <w:abstractNumId w:val="1"/>
  </w:num>
  <w:num w:numId="9" w16cid:durableId="1768503900">
    <w:abstractNumId w:val="0"/>
  </w:num>
  <w:num w:numId="10" w16cid:durableId="183711651">
    <w:abstractNumId w:val="22"/>
  </w:num>
  <w:num w:numId="11" w16cid:durableId="203448169">
    <w:abstractNumId w:val="12"/>
  </w:num>
  <w:num w:numId="12" w16cid:durableId="130483911">
    <w:abstractNumId w:val="2"/>
  </w:num>
  <w:num w:numId="13" w16cid:durableId="623460116">
    <w:abstractNumId w:val="10"/>
  </w:num>
  <w:num w:numId="14" w16cid:durableId="550730457">
    <w:abstractNumId w:val="23"/>
  </w:num>
  <w:num w:numId="15" w16cid:durableId="1017468877">
    <w:abstractNumId w:val="15"/>
  </w:num>
  <w:num w:numId="16" w16cid:durableId="477460985">
    <w:abstractNumId w:val="21"/>
  </w:num>
  <w:num w:numId="17" w16cid:durableId="340739834">
    <w:abstractNumId w:val="24"/>
  </w:num>
  <w:num w:numId="18" w16cid:durableId="1498618499">
    <w:abstractNumId w:val="14"/>
  </w:num>
  <w:num w:numId="19" w16cid:durableId="473378309">
    <w:abstractNumId w:val="4"/>
  </w:num>
  <w:num w:numId="20" w16cid:durableId="1604606672">
    <w:abstractNumId w:val="7"/>
  </w:num>
  <w:num w:numId="21" w16cid:durableId="1876043793">
    <w:abstractNumId w:val="13"/>
  </w:num>
  <w:num w:numId="22" w16cid:durableId="1330253383">
    <w:abstractNumId w:val="25"/>
  </w:num>
  <w:num w:numId="23" w16cid:durableId="683826785">
    <w:abstractNumId w:val="26"/>
  </w:num>
  <w:num w:numId="24" w16cid:durableId="1877810368">
    <w:abstractNumId w:val="5"/>
  </w:num>
  <w:num w:numId="25" w16cid:durableId="1860466344">
    <w:abstractNumId w:val="17"/>
  </w:num>
  <w:num w:numId="26" w16cid:durableId="701634765">
    <w:abstractNumId w:val="3"/>
  </w:num>
  <w:num w:numId="27" w16cid:durableId="139115058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7E2"/>
    <w:rsid w:val="000600A7"/>
    <w:rsid w:val="00125478"/>
    <w:rsid w:val="001257E2"/>
    <w:rsid w:val="00195735"/>
    <w:rsid w:val="001D0879"/>
    <w:rsid w:val="00204340"/>
    <w:rsid w:val="00230ABC"/>
    <w:rsid w:val="002C0592"/>
    <w:rsid w:val="002F444C"/>
    <w:rsid w:val="002F665B"/>
    <w:rsid w:val="003F46DF"/>
    <w:rsid w:val="0041558F"/>
    <w:rsid w:val="00416DAC"/>
    <w:rsid w:val="004536D8"/>
    <w:rsid w:val="004C5E68"/>
    <w:rsid w:val="00610FC5"/>
    <w:rsid w:val="00617F80"/>
    <w:rsid w:val="00682A76"/>
    <w:rsid w:val="006A64EB"/>
    <w:rsid w:val="00752F76"/>
    <w:rsid w:val="007D5F78"/>
    <w:rsid w:val="00863FF2"/>
    <w:rsid w:val="00880171"/>
    <w:rsid w:val="0092265A"/>
    <w:rsid w:val="009924D6"/>
    <w:rsid w:val="009A63FB"/>
    <w:rsid w:val="009B3290"/>
    <w:rsid w:val="00A61875"/>
    <w:rsid w:val="00A6668B"/>
    <w:rsid w:val="00AE737B"/>
    <w:rsid w:val="00C03C49"/>
    <w:rsid w:val="00C13664"/>
    <w:rsid w:val="00C14825"/>
    <w:rsid w:val="00CB5A30"/>
    <w:rsid w:val="00CC0786"/>
    <w:rsid w:val="00CF36F7"/>
    <w:rsid w:val="00D86011"/>
    <w:rsid w:val="00D87EE4"/>
    <w:rsid w:val="00E6056D"/>
    <w:rsid w:val="00F0203F"/>
    <w:rsid w:val="00F20B8B"/>
    <w:rsid w:val="00F31299"/>
    <w:rsid w:val="00F4320D"/>
    <w:rsid w:val="00F710F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C042E"/>
  <w15:chartTrackingRefBased/>
  <w15:docId w15:val="{1BD58A27-C434-46E7-A65D-B8FBF1366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710F7"/>
    <w:pPr>
      <w:ind w:left="720"/>
      <w:contextualSpacing/>
    </w:pPr>
  </w:style>
  <w:style w:type="paragraph" w:styleId="NormalWeb">
    <w:name w:val="Normal (Web)"/>
    <w:basedOn w:val="Normal"/>
    <w:uiPriority w:val="99"/>
    <w:semiHidden/>
    <w:unhideWhenUsed/>
    <w:rsid w:val="00230ABC"/>
    <w:pPr>
      <w:spacing w:before="100" w:beforeAutospacing="1" w:after="100" w:afterAutospacing="1" w:line="240" w:lineRule="auto"/>
    </w:pPr>
    <w:rPr>
      <w:rFonts w:ascii="Times New Roman" w:eastAsia="Times New Roman" w:hAnsi="Times New Roman" w:cs="Times New Roman"/>
      <w:kern w:val="0"/>
      <w:sz w:val="24"/>
      <w:szCs w:val="24"/>
      <w:lang w:eastAsia="es-MX"/>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50719">
      <w:bodyDiv w:val="1"/>
      <w:marLeft w:val="0"/>
      <w:marRight w:val="0"/>
      <w:marTop w:val="0"/>
      <w:marBottom w:val="0"/>
      <w:divBdr>
        <w:top w:val="none" w:sz="0" w:space="0" w:color="auto"/>
        <w:left w:val="none" w:sz="0" w:space="0" w:color="auto"/>
        <w:bottom w:val="none" w:sz="0" w:space="0" w:color="auto"/>
        <w:right w:val="none" w:sz="0" w:space="0" w:color="auto"/>
      </w:divBdr>
    </w:div>
    <w:div w:id="70394731">
      <w:bodyDiv w:val="1"/>
      <w:marLeft w:val="0"/>
      <w:marRight w:val="0"/>
      <w:marTop w:val="0"/>
      <w:marBottom w:val="0"/>
      <w:divBdr>
        <w:top w:val="none" w:sz="0" w:space="0" w:color="auto"/>
        <w:left w:val="none" w:sz="0" w:space="0" w:color="auto"/>
        <w:bottom w:val="none" w:sz="0" w:space="0" w:color="auto"/>
        <w:right w:val="none" w:sz="0" w:space="0" w:color="auto"/>
      </w:divBdr>
    </w:div>
    <w:div w:id="100027863">
      <w:bodyDiv w:val="1"/>
      <w:marLeft w:val="0"/>
      <w:marRight w:val="0"/>
      <w:marTop w:val="0"/>
      <w:marBottom w:val="0"/>
      <w:divBdr>
        <w:top w:val="none" w:sz="0" w:space="0" w:color="auto"/>
        <w:left w:val="none" w:sz="0" w:space="0" w:color="auto"/>
        <w:bottom w:val="none" w:sz="0" w:space="0" w:color="auto"/>
        <w:right w:val="none" w:sz="0" w:space="0" w:color="auto"/>
      </w:divBdr>
    </w:div>
    <w:div w:id="120658373">
      <w:bodyDiv w:val="1"/>
      <w:marLeft w:val="0"/>
      <w:marRight w:val="0"/>
      <w:marTop w:val="0"/>
      <w:marBottom w:val="0"/>
      <w:divBdr>
        <w:top w:val="none" w:sz="0" w:space="0" w:color="auto"/>
        <w:left w:val="none" w:sz="0" w:space="0" w:color="auto"/>
        <w:bottom w:val="none" w:sz="0" w:space="0" w:color="auto"/>
        <w:right w:val="none" w:sz="0" w:space="0" w:color="auto"/>
      </w:divBdr>
    </w:div>
    <w:div w:id="173351736">
      <w:bodyDiv w:val="1"/>
      <w:marLeft w:val="0"/>
      <w:marRight w:val="0"/>
      <w:marTop w:val="0"/>
      <w:marBottom w:val="0"/>
      <w:divBdr>
        <w:top w:val="none" w:sz="0" w:space="0" w:color="auto"/>
        <w:left w:val="none" w:sz="0" w:space="0" w:color="auto"/>
        <w:bottom w:val="none" w:sz="0" w:space="0" w:color="auto"/>
        <w:right w:val="none" w:sz="0" w:space="0" w:color="auto"/>
      </w:divBdr>
    </w:div>
    <w:div w:id="198204066">
      <w:bodyDiv w:val="1"/>
      <w:marLeft w:val="0"/>
      <w:marRight w:val="0"/>
      <w:marTop w:val="0"/>
      <w:marBottom w:val="0"/>
      <w:divBdr>
        <w:top w:val="none" w:sz="0" w:space="0" w:color="auto"/>
        <w:left w:val="none" w:sz="0" w:space="0" w:color="auto"/>
        <w:bottom w:val="none" w:sz="0" w:space="0" w:color="auto"/>
        <w:right w:val="none" w:sz="0" w:space="0" w:color="auto"/>
      </w:divBdr>
    </w:div>
    <w:div w:id="301889101">
      <w:bodyDiv w:val="1"/>
      <w:marLeft w:val="0"/>
      <w:marRight w:val="0"/>
      <w:marTop w:val="0"/>
      <w:marBottom w:val="0"/>
      <w:divBdr>
        <w:top w:val="none" w:sz="0" w:space="0" w:color="auto"/>
        <w:left w:val="none" w:sz="0" w:space="0" w:color="auto"/>
        <w:bottom w:val="none" w:sz="0" w:space="0" w:color="auto"/>
        <w:right w:val="none" w:sz="0" w:space="0" w:color="auto"/>
      </w:divBdr>
    </w:div>
    <w:div w:id="523596006">
      <w:bodyDiv w:val="1"/>
      <w:marLeft w:val="0"/>
      <w:marRight w:val="0"/>
      <w:marTop w:val="0"/>
      <w:marBottom w:val="0"/>
      <w:divBdr>
        <w:top w:val="none" w:sz="0" w:space="0" w:color="auto"/>
        <w:left w:val="none" w:sz="0" w:space="0" w:color="auto"/>
        <w:bottom w:val="none" w:sz="0" w:space="0" w:color="auto"/>
        <w:right w:val="none" w:sz="0" w:space="0" w:color="auto"/>
      </w:divBdr>
    </w:div>
    <w:div w:id="663095535">
      <w:bodyDiv w:val="1"/>
      <w:marLeft w:val="0"/>
      <w:marRight w:val="0"/>
      <w:marTop w:val="0"/>
      <w:marBottom w:val="0"/>
      <w:divBdr>
        <w:top w:val="none" w:sz="0" w:space="0" w:color="auto"/>
        <w:left w:val="none" w:sz="0" w:space="0" w:color="auto"/>
        <w:bottom w:val="none" w:sz="0" w:space="0" w:color="auto"/>
        <w:right w:val="none" w:sz="0" w:space="0" w:color="auto"/>
      </w:divBdr>
    </w:div>
    <w:div w:id="816730417">
      <w:bodyDiv w:val="1"/>
      <w:marLeft w:val="0"/>
      <w:marRight w:val="0"/>
      <w:marTop w:val="0"/>
      <w:marBottom w:val="0"/>
      <w:divBdr>
        <w:top w:val="none" w:sz="0" w:space="0" w:color="auto"/>
        <w:left w:val="none" w:sz="0" w:space="0" w:color="auto"/>
        <w:bottom w:val="none" w:sz="0" w:space="0" w:color="auto"/>
        <w:right w:val="none" w:sz="0" w:space="0" w:color="auto"/>
      </w:divBdr>
    </w:div>
    <w:div w:id="1063716625">
      <w:bodyDiv w:val="1"/>
      <w:marLeft w:val="0"/>
      <w:marRight w:val="0"/>
      <w:marTop w:val="0"/>
      <w:marBottom w:val="0"/>
      <w:divBdr>
        <w:top w:val="none" w:sz="0" w:space="0" w:color="auto"/>
        <w:left w:val="none" w:sz="0" w:space="0" w:color="auto"/>
        <w:bottom w:val="none" w:sz="0" w:space="0" w:color="auto"/>
        <w:right w:val="none" w:sz="0" w:space="0" w:color="auto"/>
      </w:divBdr>
    </w:div>
    <w:div w:id="1187450408">
      <w:bodyDiv w:val="1"/>
      <w:marLeft w:val="0"/>
      <w:marRight w:val="0"/>
      <w:marTop w:val="0"/>
      <w:marBottom w:val="0"/>
      <w:divBdr>
        <w:top w:val="none" w:sz="0" w:space="0" w:color="auto"/>
        <w:left w:val="none" w:sz="0" w:space="0" w:color="auto"/>
        <w:bottom w:val="none" w:sz="0" w:space="0" w:color="auto"/>
        <w:right w:val="none" w:sz="0" w:space="0" w:color="auto"/>
      </w:divBdr>
    </w:div>
    <w:div w:id="1272783887">
      <w:bodyDiv w:val="1"/>
      <w:marLeft w:val="0"/>
      <w:marRight w:val="0"/>
      <w:marTop w:val="0"/>
      <w:marBottom w:val="0"/>
      <w:divBdr>
        <w:top w:val="none" w:sz="0" w:space="0" w:color="auto"/>
        <w:left w:val="none" w:sz="0" w:space="0" w:color="auto"/>
        <w:bottom w:val="none" w:sz="0" w:space="0" w:color="auto"/>
        <w:right w:val="none" w:sz="0" w:space="0" w:color="auto"/>
      </w:divBdr>
    </w:div>
    <w:div w:id="1701396786">
      <w:bodyDiv w:val="1"/>
      <w:marLeft w:val="0"/>
      <w:marRight w:val="0"/>
      <w:marTop w:val="0"/>
      <w:marBottom w:val="0"/>
      <w:divBdr>
        <w:top w:val="none" w:sz="0" w:space="0" w:color="auto"/>
        <w:left w:val="none" w:sz="0" w:space="0" w:color="auto"/>
        <w:bottom w:val="none" w:sz="0" w:space="0" w:color="auto"/>
        <w:right w:val="none" w:sz="0" w:space="0" w:color="auto"/>
      </w:divBdr>
    </w:div>
    <w:div w:id="2118520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10</Pages>
  <Words>4682</Words>
  <Characters>25752</Characters>
  <Application>Microsoft Office Word</Application>
  <DocSecurity>0</DocSecurity>
  <Lines>214</Lines>
  <Paragraphs>60</Paragraphs>
  <ScaleCrop>false</ScaleCrop>
  <Company/>
  <LinksUpToDate>false</LinksUpToDate>
  <CharactersWithSpaces>30374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Thannlizyy Guillen</dc:creator>
  <cp:keywords/>
  <dc:description/>
  <cp:lastModifiedBy>Thannlizyy Guillen</cp:lastModifiedBy>
  <cp:revision>44</cp:revision>
  <dcterms:created xsi:type="dcterms:W3CDTF">2023-05-20T01:48:00Z</dcterms:created>
  <dcterms:modified xsi:type="dcterms:W3CDTF">2023-05-20T02:38:00Z</dcterms:modified>
</cp:coreProperties>
</file>