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sz w:val="24"/>
          <w:szCs w:val="24"/>
        </w:rPr>
      </w:pPr>
      <w:r w:rsidDel="00000000" w:rsidR="00000000" w:rsidRPr="00000000">
        <w:rPr>
          <w:b w:val="1"/>
          <w:color w:val="1c4587"/>
          <w:sz w:val="24"/>
          <w:szCs w:val="24"/>
          <w:rtl w:val="0"/>
        </w:rPr>
        <w:t xml:space="preserve">Alumno: </w:t>
      </w:r>
      <w:r w:rsidDel="00000000" w:rsidR="00000000" w:rsidRPr="00000000">
        <w:rPr>
          <w:sz w:val="24"/>
          <w:szCs w:val="24"/>
          <w:rtl w:val="0"/>
        </w:rPr>
        <w:t xml:space="preserve">Fernando Daniel Aquino Hdez        </w:t>
      </w:r>
      <w:r w:rsidDel="00000000" w:rsidR="00000000" w:rsidRPr="00000000">
        <w:rPr>
          <w:b w:val="1"/>
          <w:color w:val="1c4587"/>
          <w:sz w:val="24"/>
          <w:szCs w:val="24"/>
          <w:rtl w:val="0"/>
        </w:rPr>
        <w:t xml:space="preserve">Actividad 11:</w:t>
      </w:r>
      <w:r w:rsidDel="00000000" w:rsidR="00000000" w:rsidRPr="00000000">
        <w:rPr>
          <w:b w:val="1"/>
          <w:sz w:val="24"/>
          <w:szCs w:val="24"/>
          <w:rtl w:val="0"/>
        </w:rPr>
        <w:t xml:space="preserve"> </w:t>
      </w:r>
      <w:r w:rsidDel="00000000" w:rsidR="00000000" w:rsidRPr="00000000">
        <w:rPr>
          <w:sz w:val="24"/>
          <w:szCs w:val="24"/>
          <w:rtl w:val="0"/>
        </w:rPr>
        <w:t xml:space="preserve">Fish tres</w:t>
      </w:r>
    </w:p>
    <w:p w:rsidR="00000000" w:rsidDel="00000000" w:rsidP="00000000" w:rsidRDefault="00000000" w:rsidRPr="00000000" w14:paraId="00000002">
      <w:pPr>
        <w:spacing w:line="240" w:lineRule="auto"/>
        <w:jc w:val="both"/>
        <w:rPr>
          <w:sz w:val="24"/>
          <w:szCs w:val="24"/>
        </w:rPr>
      </w:pPr>
      <w:r w:rsidDel="00000000" w:rsidR="00000000" w:rsidRPr="00000000">
        <w:rPr>
          <w:b w:val="1"/>
          <w:color w:val="1c4587"/>
          <w:sz w:val="24"/>
          <w:szCs w:val="24"/>
          <w:rtl w:val="0"/>
        </w:rPr>
        <w:t xml:space="preserve">Semestre y Grupo: </w:t>
      </w:r>
      <w:r w:rsidDel="00000000" w:rsidR="00000000" w:rsidRPr="00000000">
        <w:rPr>
          <w:sz w:val="24"/>
          <w:szCs w:val="24"/>
          <w:rtl w:val="0"/>
        </w:rPr>
        <w:t xml:space="preserve">2-A                                 </w:t>
      </w:r>
      <w:r w:rsidDel="00000000" w:rsidR="00000000" w:rsidRPr="00000000">
        <w:rPr>
          <w:b w:val="1"/>
          <w:color w:val="1c4587"/>
          <w:sz w:val="24"/>
          <w:szCs w:val="24"/>
          <w:rtl w:val="0"/>
        </w:rPr>
        <w:t xml:space="preserve">Maestro: </w:t>
      </w:r>
      <w:r w:rsidDel="00000000" w:rsidR="00000000" w:rsidRPr="00000000">
        <w:rPr>
          <w:sz w:val="24"/>
          <w:szCs w:val="24"/>
          <w:rtl w:val="0"/>
        </w:rPr>
        <w:t xml:space="preserve">Alejandro Cervantes Iturbe</w:t>
      </w:r>
    </w:p>
    <w:p w:rsidR="00000000" w:rsidDel="00000000" w:rsidP="00000000" w:rsidRDefault="00000000" w:rsidRPr="00000000" w14:paraId="00000003">
      <w:pPr>
        <w:spacing w:line="240" w:lineRule="auto"/>
        <w:jc w:val="both"/>
        <w:rPr>
          <w:sz w:val="24"/>
          <w:szCs w:val="24"/>
        </w:rPr>
      </w:pPr>
      <w:r w:rsidDel="00000000" w:rsidR="00000000" w:rsidRPr="00000000">
        <w:rPr>
          <w:b w:val="1"/>
          <w:color w:val="1c4587"/>
          <w:sz w:val="24"/>
          <w:szCs w:val="24"/>
          <w:rtl w:val="0"/>
        </w:rPr>
        <w:t xml:space="preserve">Materia: </w:t>
      </w:r>
      <w:r w:rsidDel="00000000" w:rsidR="00000000" w:rsidRPr="00000000">
        <w:rPr>
          <w:sz w:val="24"/>
          <w:szCs w:val="24"/>
          <w:rtl w:val="0"/>
        </w:rPr>
        <w:t xml:space="preserve">Alta dirección                                 </w:t>
      </w:r>
      <w:r w:rsidDel="00000000" w:rsidR="00000000" w:rsidRPr="00000000">
        <w:rPr>
          <w:color w:val="1c4587"/>
          <w:sz w:val="24"/>
          <w:szCs w:val="24"/>
          <w:rtl w:val="0"/>
        </w:rPr>
        <w:t xml:space="preserve">   </w:t>
      </w:r>
      <w:r w:rsidDel="00000000" w:rsidR="00000000" w:rsidRPr="00000000">
        <w:rPr>
          <w:b w:val="1"/>
          <w:color w:val="1c4587"/>
          <w:sz w:val="24"/>
          <w:szCs w:val="24"/>
          <w:rtl w:val="0"/>
        </w:rPr>
        <w:t xml:space="preserve">Fecha de entrega:</w:t>
      </w:r>
      <w:r w:rsidDel="00000000" w:rsidR="00000000" w:rsidRPr="00000000">
        <w:rPr>
          <w:b w:val="1"/>
          <w:color w:val="274e13"/>
          <w:sz w:val="24"/>
          <w:szCs w:val="24"/>
          <w:rtl w:val="0"/>
        </w:rPr>
        <w:t xml:space="preserve"> </w:t>
      </w:r>
      <w:r w:rsidDel="00000000" w:rsidR="00000000" w:rsidRPr="00000000">
        <w:rPr>
          <w:sz w:val="24"/>
          <w:szCs w:val="24"/>
          <w:rtl w:val="0"/>
        </w:rPr>
        <w:t xml:space="preserve">24/04/2023</w:t>
      </w:r>
    </w:p>
    <w:p w:rsidR="00000000" w:rsidDel="00000000" w:rsidP="00000000" w:rsidRDefault="00000000" w:rsidRPr="00000000" w14:paraId="00000004">
      <w:pPr>
        <w:spacing w:line="240" w:lineRule="auto"/>
        <w:jc w:val="both"/>
        <w:rPr>
          <w:sz w:val="24"/>
          <w:szCs w:val="24"/>
        </w:rPr>
      </w:pPr>
      <w:r w:rsidDel="00000000" w:rsidR="00000000" w:rsidRPr="00000000">
        <w:rPr>
          <w:rtl w:val="0"/>
        </w:rPr>
      </w:r>
    </w:p>
    <w:p w:rsidR="00000000" w:rsidDel="00000000" w:rsidP="00000000" w:rsidRDefault="00000000" w:rsidRPr="00000000" w14:paraId="00000005">
      <w:pPr>
        <w:spacing w:line="240" w:lineRule="auto"/>
        <w:jc w:val="center"/>
        <w:rPr>
          <w:b w:val="1"/>
          <w:color w:val="1c4587"/>
          <w:sz w:val="24"/>
          <w:szCs w:val="24"/>
        </w:rPr>
      </w:pPr>
      <w:r w:rsidDel="00000000" w:rsidR="00000000" w:rsidRPr="00000000">
        <w:rPr>
          <w:b w:val="1"/>
          <w:color w:val="1c4587"/>
          <w:sz w:val="24"/>
          <w:szCs w:val="24"/>
          <w:rtl w:val="0"/>
        </w:rPr>
        <w:t xml:space="preserve">Palabras claves</w:t>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Ingrediente, actitud, jugar, energía, objetivo, beneficio, trabajo, sushi, alegrarles el día, entrar en contacto, diversión, sentimientos positivos, experiencia, estar presente, escoge tu actitud, sinceridad, coraje, pensamiento, reunión, aprender, lección, plan, acción.</w:t>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line="240" w:lineRule="auto"/>
        <w:jc w:val="center"/>
        <w:rPr>
          <w:b w:val="1"/>
          <w:sz w:val="24"/>
          <w:szCs w:val="24"/>
        </w:rPr>
      </w:pPr>
      <w:r w:rsidDel="00000000" w:rsidR="00000000" w:rsidRPr="00000000">
        <w:rPr>
          <w:b w:val="1"/>
          <w:color w:val="1c4587"/>
          <w:sz w:val="24"/>
          <w:szCs w:val="24"/>
          <w:rtl w:val="0"/>
        </w:rPr>
        <w:t xml:space="preserve">Jugar</w:t>
      </w:r>
      <w:r w:rsidDel="00000000" w:rsidR="00000000" w:rsidRPr="00000000">
        <w:rPr>
          <w:rtl w:val="0"/>
        </w:rPr>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Este capítulo comienza con los hijos de Mary Jane que se encuentran ayudando a Loonie a ordenar los pescados en fila, trabajaban mientras se divertían y se la pasaban bien, Mary Jane saca la libreta para anotar el segundo ingrediente el cual es jugar y es que a cualquier persona le gusta jugar es por eso que el realizar cualquier actitud mientras se implementa una forma de jugar en el proceso hace más divertido y eficiente la realización de la actividad. </w:t>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De repente Lobo, uno de los compañeros de Loonie le intenta vender un enorme pescado a Mary Jane de una manera especial que hace reir a todos los presentes y por lo cual ella aceptó comprar no solo uno sino también lo suficiente para ella y sus hijos, pero de esa venta nace el tercer ingrediente del éxito el cual es alegrarle el día a alguien, la actitud es algo que contamina al entorno y a las personas es por eso que si tienes una buena actitud por ende será más sencillo alegrarle el día a alguien y generar un ambiente agradable. Una pieza clave para alegrarle el día a una persona es entrar en contacto, es decir, incluir a las personas y clientes a la diversión y alegría.</w:t>
      </w:r>
    </w:p>
    <w:p w:rsidR="00000000" w:rsidDel="00000000" w:rsidP="00000000" w:rsidRDefault="00000000" w:rsidRPr="00000000" w14:paraId="0000000B">
      <w:pPr>
        <w:spacing w:line="240" w:lineRule="auto"/>
        <w:jc w:val="both"/>
        <w:rPr>
          <w:sz w:val="24"/>
          <w:szCs w:val="24"/>
        </w:rPr>
      </w:pPr>
      <w:r w:rsidDel="00000000" w:rsidR="00000000" w:rsidRPr="00000000">
        <w:rPr>
          <w:sz w:val="24"/>
          <w:szCs w:val="24"/>
          <w:rtl w:val="0"/>
        </w:rPr>
        <w:t xml:space="preserve">Mary Jane, Loonie y los niños fueron a comer después de trabajar, en ese momento Loonie le dijo a Mary Jane que analizara a los pescadores y a las personas del mercado para ver si podría encontrar el último ingrediente ella sola, y se dio cuenta de que estar presente es parte fundamental del éxito, o sea, era el ingrediente que faltaba y es que estar presente es muy importante en cualquier situación porque se le presta mayor atención a la persona a la que se está escuchando y esa persona se siente más valorada.</w:t>
      </w:r>
    </w:p>
    <w:p w:rsidR="00000000" w:rsidDel="00000000" w:rsidP="00000000" w:rsidRDefault="00000000" w:rsidRPr="00000000" w14:paraId="0000000C">
      <w:pPr>
        <w:spacing w:line="240" w:lineRule="auto"/>
        <w:jc w:val="both"/>
        <w:rPr>
          <w:sz w:val="24"/>
          <w:szCs w:val="24"/>
        </w:rPr>
      </w:pPr>
      <w:r w:rsidDel="00000000" w:rsidR="00000000" w:rsidRPr="00000000">
        <w:rPr>
          <w:sz w:val="24"/>
          <w:szCs w:val="24"/>
          <w:rtl w:val="0"/>
        </w:rPr>
        <w:t xml:space="preserve">En un domingo por la tarde Mary Jane revisó sus notas y leyó los cuatro ingredientes del éxito para ver qué estrategía podría implementar para cambiar el ambiente laboral de la tercera planta. </w:t>
      </w:r>
    </w:p>
    <w:p w:rsidR="00000000" w:rsidDel="00000000" w:rsidP="00000000" w:rsidRDefault="00000000" w:rsidRPr="00000000" w14:paraId="0000000D">
      <w:pPr>
        <w:spacing w:line="240" w:lineRule="auto"/>
        <w:jc w:val="both"/>
        <w:rPr>
          <w:b w:val="1"/>
          <w:sz w:val="24"/>
          <w:szCs w:val="24"/>
        </w:rPr>
      </w:pPr>
      <w:r w:rsidDel="00000000" w:rsidR="00000000" w:rsidRPr="00000000">
        <w:rPr>
          <w:sz w:val="24"/>
          <w:szCs w:val="24"/>
          <w:rtl w:val="0"/>
        </w:rPr>
        <w:t xml:space="preserve">El lunes por la mañana Mary Jane se encontró con su jefe Bill y le dio una bolsa con sushi de regalo de lo cual él se sorprendió y se alegró porque sabía que iba Mary Jane iba por buen camino. Ese mismo día Mary tuvo dos juntas con los empleados para llevar a cabo su nueva estrategia el cual era demostrarles una verdadera actitud positiva en el trabajo y esto mostrándoles el mercado de pescado en donde trabajaba Lonnie. El miércoles Mary Jane llevó a todos sus empleados al mercado para hacerles ver que si se puede trabajar con una buena actitud por muy difícil que sea el trabajo, y observaron todas las maravillas que hacían los pescadores quedando fascinados, de igual manera el jueves llegó la segunda mitad de la tercera planta al mercado de pescados para observar el ambiente de trabajo y la actitud que tenían los pescadores mientras cumplían su oficio.</w:t>
      </w:r>
      <w:r w:rsidDel="00000000" w:rsidR="00000000" w:rsidRPr="00000000">
        <w:rPr>
          <w:rtl w:val="0"/>
        </w:rPr>
      </w:r>
    </w:p>
    <w:p w:rsidR="00000000" w:rsidDel="00000000" w:rsidP="00000000" w:rsidRDefault="00000000" w:rsidRPr="00000000" w14:paraId="0000000E">
      <w:pPr>
        <w:spacing w:line="240" w:lineRule="auto"/>
        <w:jc w:val="both"/>
        <w:rPr>
          <w:sz w:val="24"/>
          <w:szCs w:val="24"/>
        </w:rPr>
      </w:pPr>
      <w:r w:rsidDel="00000000" w:rsidR="00000000" w:rsidRPr="00000000">
        <w:rPr>
          <w:sz w:val="24"/>
          <w:szCs w:val="24"/>
          <w:rtl w:val="0"/>
        </w:rPr>
        <w:t xml:space="preserve">El viernes por la tarde Mary Jane tuvo una reunión con cada grupo por separado para convencerlos de que trabajar con una actitud positiva es posible y que era lo mejor por ello debían trabajar en eso, pero muchos de sus empleados hacían comentarios negativos, entonces Stephanie empezó a motivar a sus compañeros para que lograran un ambiente de trabajo óptimo y agradable porque para ella era decepcionante trabajar en un lugar aburrido y sin nada interesante que hacer, por otro lado, Randy también hizo comentarios positivos para motivar a sus compañeros a cambiar el lugar en el que trabajan para que sea como el mercado de pescados aunque en el fondo sean muy distintos.</w:t>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Entonces Mary Jane les dejó a todos los empleados una actividad que debían entregar el lunes, el cual era escribir algunas ideas para mejorar el ambiente de trabajo. El fin de semana Stephanie llegó al mercado de pescado y se encontró con Lonnie y ella le comentó que entendía todos los ingredientes del éxito excepto uno, y este era escoger la actitud, para entender mejor ese ingrediente fueron con Lobo y cerca de ahí se encontraron con Randy y su hijo yendo todos juntos. Ahí Lobo les contó sobre su sueño de ser piloto de carreras que fue destruido por culpa de un accidente pero que a pesar de eso, eso no lo limitó a continuar la vida con una actitud positiva.</w:t>
      </w:r>
    </w:p>
    <w:p w:rsidR="00000000" w:rsidDel="00000000" w:rsidP="00000000" w:rsidRDefault="00000000" w:rsidRPr="00000000" w14:paraId="00000010">
      <w:pPr>
        <w:spacing w:line="240" w:lineRule="auto"/>
        <w:jc w:val="both"/>
        <w:rPr>
          <w:b w:val="1"/>
          <w:sz w:val="24"/>
          <w:szCs w:val="24"/>
        </w:rPr>
      </w:pPr>
      <w:r w:rsidDel="00000000" w:rsidR="00000000" w:rsidRPr="00000000">
        <w:rPr>
          <w:sz w:val="24"/>
          <w:szCs w:val="24"/>
          <w:rtl w:val="0"/>
        </w:rPr>
        <w:t xml:space="preserve">En la reunión del lunes Mary Jane entró preguntando si se les había ocurrido alguna idea o solución con base a lo visto en el mercado de pescados, y entonces Stephanie comienza hablando sobre la vida de Lobo y que a pesar de todo lo que él vivió siguió adelante con una excelente actitud, después prosiguió Randy diciendo que todos deberían aprender de Lobo y que era posible lograr de la tercera planta un excelente lugar. Luego uno de los empleados nuevos sugirió la idea de formar cuatro equipos para trabajar con cada uno de los ingredientes, siendo esta una excelente aportación para comenzar a llevar hacía adelante el plan de eliminar de una vez por todas el vertedero de energía tóxica.</w:t>
      </w:r>
      <w:r w:rsidDel="00000000" w:rsidR="00000000" w:rsidRPr="00000000">
        <w:rPr>
          <w:rtl w:val="0"/>
        </w:rPr>
      </w:r>
    </w:p>
    <w:p w:rsidR="00000000" w:rsidDel="00000000" w:rsidP="00000000" w:rsidRDefault="00000000" w:rsidRPr="00000000" w14:paraId="00000011">
      <w:pPr>
        <w:spacing w:line="240" w:lineRule="auto"/>
        <w:jc w:val="left"/>
        <w:rPr>
          <w:b w:val="1"/>
          <w:color w:val="1c4587"/>
          <w:sz w:val="24"/>
          <w:szCs w:val="24"/>
        </w:rPr>
      </w:pPr>
      <w:r w:rsidDel="00000000" w:rsidR="00000000" w:rsidRPr="00000000">
        <w:rPr>
          <w:rtl w:val="0"/>
        </w:rPr>
      </w:r>
    </w:p>
    <w:p w:rsidR="00000000" w:rsidDel="00000000" w:rsidP="00000000" w:rsidRDefault="00000000" w:rsidRPr="00000000" w14:paraId="00000012">
      <w:pPr>
        <w:spacing w:line="240" w:lineRule="auto"/>
        <w:jc w:val="center"/>
        <w:rPr>
          <w:b w:val="1"/>
          <w:color w:val="1c4587"/>
          <w:sz w:val="24"/>
          <w:szCs w:val="24"/>
        </w:rPr>
      </w:pPr>
      <w:r w:rsidDel="00000000" w:rsidR="00000000" w:rsidRPr="00000000">
        <w:rPr>
          <w:b w:val="1"/>
          <w:color w:val="1c4587"/>
          <w:sz w:val="24"/>
          <w:szCs w:val="24"/>
          <w:rtl w:val="0"/>
        </w:rPr>
        <w:t xml:space="preserve">Comentario personal</w:t>
      </w:r>
    </w:p>
    <w:p w:rsidR="00000000" w:rsidDel="00000000" w:rsidP="00000000" w:rsidRDefault="00000000" w:rsidRPr="00000000" w14:paraId="00000013">
      <w:pPr>
        <w:spacing w:line="240" w:lineRule="auto"/>
        <w:jc w:val="both"/>
        <w:rPr>
          <w:sz w:val="24"/>
          <w:szCs w:val="24"/>
        </w:rPr>
      </w:pPr>
      <w:r w:rsidDel="00000000" w:rsidR="00000000" w:rsidRPr="00000000">
        <w:rPr>
          <w:sz w:val="24"/>
          <w:szCs w:val="24"/>
          <w:rtl w:val="0"/>
        </w:rPr>
        <w:t xml:space="preserve">Lo que puedo expresar de esta lectura es que estar a veces no solo debes explicar e intentar hacer cambiar a las personas, sino que también debes hacerles ver las ventajas y los beneficios que este cambio traerá así estarán motivados y comprometidos a cambiar, de igual manera el estar presentes es parte fundamental del éxito ya que así se </w:t>
      </w:r>
      <w:r w:rsidDel="00000000" w:rsidR="00000000" w:rsidRPr="00000000">
        <w:rPr>
          <w:sz w:val="24"/>
          <w:szCs w:val="24"/>
          <w:rtl w:val="0"/>
        </w:rPr>
        <w:t xml:space="preserve">observa</w:t>
      </w:r>
      <w:r w:rsidDel="00000000" w:rsidR="00000000" w:rsidRPr="00000000">
        <w:rPr>
          <w:sz w:val="24"/>
          <w:szCs w:val="24"/>
          <w:rtl w:val="0"/>
        </w:rPr>
        <w:t xml:space="preserve">, analiza y se aprende mucho mejor porque te compremetes a prestar más atención a las personas y a las cosas dando más seriedad e importancia a la persona con el que se está presente. Debo decir que alegrarle el día a alguien es difícil porque eso implica no solo alegrar tu día sino también el de otra persona, significa que tendrás que dar el doble de tu esfuerzo que contagies una buena actitud y felicidad a tu alrededor pero también a ti mismo, aunque eso es algo gratificante de hacer ya que las personas te recordarán por ser una buena persona. Y por último, a veces nuestros sueños podrán morir pero dependerá de nosotros si buscamos una manera de seguir adelante y seguir siendo feliz aunque eso implique dejar nuestro sueño y aceptarlo para buscar la manera de encontrar la paz y la felicidad.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