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Alumno: </w:t>
      </w:r>
      <w:r w:rsidDel="00000000" w:rsidR="00000000" w:rsidRPr="00000000">
        <w:rPr>
          <w:sz w:val="24"/>
          <w:szCs w:val="24"/>
          <w:rtl w:val="0"/>
        </w:rPr>
        <w:t xml:space="preserve">Fernando Daniel Aquino        </w:t>
      </w:r>
      <w:r w:rsidDel="00000000" w:rsidR="00000000" w:rsidRPr="00000000">
        <w:rPr>
          <w:color w:val="1c4587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Actividad: </w:t>
      </w:r>
      <w:r w:rsidDel="00000000" w:rsidR="00000000" w:rsidRPr="00000000">
        <w:rPr>
          <w:sz w:val="24"/>
          <w:szCs w:val="24"/>
          <w:rtl w:val="0"/>
        </w:rPr>
        <w:t xml:space="preserve">Presentación 1er avance </w:t>
      </w:r>
      <w:r w:rsidDel="00000000" w:rsidR="00000000" w:rsidRPr="00000000">
        <w:rPr>
          <w:b w:val="1"/>
          <w:sz w:val="24"/>
          <w:szCs w:val="24"/>
          <w:rtl w:val="0"/>
        </w:rPr>
        <w:t xml:space="preserve">(Act. 1)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Semestre y Grupo: </w:t>
      </w:r>
      <w:r w:rsidDel="00000000" w:rsidR="00000000" w:rsidRPr="00000000">
        <w:rPr>
          <w:sz w:val="24"/>
          <w:szCs w:val="24"/>
          <w:rtl w:val="0"/>
        </w:rPr>
        <w:t xml:space="preserve">2-A                         </w:t>
      </w: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Maestro: </w:t>
      </w:r>
      <w:r w:rsidDel="00000000" w:rsidR="00000000" w:rsidRPr="00000000">
        <w:rPr>
          <w:sz w:val="24"/>
          <w:szCs w:val="24"/>
          <w:rtl w:val="0"/>
        </w:rPr>
        <w:t xml:space="preserve">Alejandro Cervantes Iturbe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Materia: </w:t>
      </w:r>
      <w:r w:rsidDel="00000000" w:rsidR="00000000" w:rsidRPr="00000000">
        <w:rPr>
          <w:sz w:val="24"/>
          <w:szCs w:val="24"/>
          <w:rtl w:val="0"/>
        </w:rPr>
        <w:t xml:space="preserve">Alta dirección                            </w:t>
      </w: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Fecha de entrega: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25/03/2023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b w:val="1"/>
          <w:color w:val="1c4587"/>
          <w:sz w:val="24"/>
          <w:szCs w:val="24"/>
          <w:highlight w:val="white"/>
        </w:rPr>
      </w:pPr>
      <w:r w:rsidDel="00000000" w:rsidR="00000000" w:rsidRPr="00000000">
        <w:rPr>
          <w:b w:val="1"/>
          <w:color w:val="1c4587"/>
          <w:sz w:val="24"/>
          <w:szCs w:val="24"/>
          <w:highlight w:val="white"/>
          <w:rtl w:val="0"/>
        </w:rPr>
        <w:t xml:space="preserve">Reflexión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"Lo que llegué a ser en el ayer no es lo que soy ahora, y lo que soy ahora no es lo que aún puedo llegar a ser"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Fernando Daniel Aquino Hernández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Las decisiones y acciones que realicé en mi pasado tuvieron muchas repercusiones negativas en mi presente, pero corregiré el camino que aún puedo recorrer para caminar en el sendero que deseo y espero ver.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Errores y límites que he arrastrado por culpa de mi pasado:</w:t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Persona introvertida y zona de confort</w:t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Falta de ambición y compromiso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Falta de objetivos, metas y retos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Incapacidad para expresar mis sentimientos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Inmadurez y la vivencia en una utopía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b w:val="1"/>
          <w:color w:val="1c4587"/>
          <w:sz w:val="24"/>
          <w:szCs w:val="24"/>
          <w:highlight w:val="white"/>
        </w:rPr>
      </w:pPr>
      <w:r w:rsidDel="00000000" w:rsidR="00000000" w:rsidRPr="00000000">
        <w:rPr>
          <w:b w:val="1"/>
          <w:color w:val="1c4587"/>
          <w:sz w:val="24"/>
          <w:szCs w:val="24"/>
          <w:highlight w:val="white"/>
          <w:rtl w:val="0"/>
        </w:rPr>
        <w:t xml:space="preserve">Hallazgo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Gracias al análisis y a la observación de mi persona hallé aspectos positivos y negativos de mi mismo y de mi entorno que pueden ser áreas de oportunidad para llegar a ser una mejor persona y un excelente líder si los ejecuto de manera correcta y eficaz.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Aspectos positivos de los que me percaté: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Capacidad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Deseo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Intención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Persistencia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Disciplina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Aspectos negativos de los que me percaté: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Escuchar a personas negativas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Miedo al fracaso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Parálisis por análisis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Negatividad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 medir mi progreso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 contar con mentores</w:t>
      </w:r>
    </w:p>
    <w:p w:rsidR="00000000" w:rsidDel="00000000" w:rsidP="00000000" w:rsidRDefault="00000000" w:rsidRPr="00000000" w14:paraId="00000024">
      <w:pPr>
        <w:spacing w:after="0" w:before="0" w:line="360" w:lineRule="auto"/>
        <w:jc w:val="both"/>
        <w:rPr>
          <w:color w:val="1c458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b w:val="1"/>
          <w:color w:val="1c4587"/>
          <w:sz w:val="24"/>
          <w:szCs w:val="24"/>
          <w:highlight w:val="white"/>
        </w:rPr>
      </w:pPr>
      <w:r w:rsidDel="00000000" w:rsidR="00000000" w:rsidRPr="00000000">
        <w:rPr>
          <w:b w:val="1"/>
          <w:color w:val="1c4587"/>
          <w:sz w:val="24"/>
          <w:szCs w:val="24"/>
          <w:highlight w:val="white"/>
          <w:rtl w:val="0"/>
        </w:rPr>
        <w:t xml:space="preserve">Bryan Tracy (Empresario y conferencista motivacional)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Me ayudó a cambiar mi mentalidad.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Los pensamientos afectan nuestras acciones y decisiones, ya sea de manera positiva o negativa.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Los pensamientos están estrechamente ligados con lo que fuiste, eres y serás.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"Creer que algo maravilloso te pasará hoy, será la base para atraer las cosas maravillosas a tu vida".</w:t>
      </w:r>
    </w:p>
    <w:p w:rsidR="00000000" w:rsidDel="00000000" w:rsidP="00000000" w:rsidRDefault="00000000" w:rsidRPr="00000000" w14:paraId="0000002A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60" w:lineRule="auto"/>
        <w:jc w:val="both"/>
        <w:rPr>
          <w:b w:val="1"/>
          <w:color w:val="1c4587"/>
          <w:sz w:val="24"/>
          <w:szCs w:val="24"/>
          <w:highlight w:val="white"/>
        </w:rPr>
      </w:pPr>
      <w:r w:rsidDel="00000000" w:rsidR="00000000" w:rsidRPr="00000000">
        <w:rPr>
          <w:b w:val="1"/>
          <w:color w:val="1c4587"/>
          <w:sz w:val="24"/>
          <w:szCs w:val="24"/>
          <w:highlight w:val="white"/>
          <w:rtl w:val="0"/>
        </w:rPr>
        <w:t xml:space="preserve">Meta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 meta que pretendo alcanzar 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Seguridad.</w:t>
      </w:r>
    </w:p>
    <w:p w:rsidR="00000000" w:rsidDel="00000000" w:rsidP="00000000" w:rsidRDefault="00000000" w:rsidRPr="00000000" w14:paraId="0000002E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 el objetivo de:</w:t>
      </w:r>
    </w:p>
    <w:p w:rsidR="00000000" w:rsidDel="00000000" w:rsidP="00000000" w:rsidRDefault="00000000" w:rsidRPr="00000000" w14:paraId="00000030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Actuar y decidir de manera objetiva y concisa, sin importar las opiniones y el entorno que me rodean.</w:t>
      </w:r>
    </w:p>
    <w:p w:rsidR="00000000" w:rsidDel="00000000" w:rsidP="00000000" w:rsidRDefault="00000000" w:rsidRPr="00000000" w14:paraId="00000031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Para lograrlo yo:</w:t>
      </w:r>
    </w:p>
    <w:p w:rsidR="00000000" w:rsidDel="00000000" w:rsidP="00000000" w:rsidRDefault="00000000" w:rsidRPr="00000000" w14:paraId="00000033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Empezaré a pensar más en mí mismo, en las cosas me ayudarán y que me van a convenir para mi futuro, tomando así decisiones de mayor certeza que me den más seguridad en lo que pienso y hago.</w:t>
      </w:r>
    </w:p>
    <w:p w:rsidR="00000000" w:rsidDel="00000000" w:rsidP="00000000" w:rsidRDefault="00000000" w:rsidRPr="00000000" w14:paraId="00000034">
      <w:pPr>
        <w:spacing w:after="0" w:before="0" w:line="360" w:lineRule="auto"/>
        <w:jc w:val="both"/>
        <w:rPr>
          <w:color w:val="1c458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360" w:lineRule="auto"/>
        <w:jc w:val="both"/>
        <w:rPr>
          <w:b w:val="1"/>
          <w:color w:val="1c4587"/>
          <w:sz w:val="24"/>
          <w:szCs w:val="24"/>
          <w:highlight w:val="white"/>
        </w:rPr>
      </w:pPr>
      <w:r w:rsidDel="00000000" w:rsidR="00000000" w:rsidRPr="00000000">
        <w:rPr>
          <w:b w:val="1"/>
          <w:color w:val="1c4587"/>
          <w:sz w:val="24"/>
          <w:szCs w:val="24"/>
          <w:highlight w:val="white"/>
          <w:rtl w:val="0"/>
        </w:rPr>
        <w:t xml:space="preserve">Libro para conseguir mi meta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Eliminar pensamientos y conductas negativas.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Reconocer cómo la negatividad consciente afecta.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Aceptar cambios inesperados de la vida.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Convertir lo negativo en positivo Identificar y superar patrones e ideas negativas.</w:t>
      </w:r>
    </w:p>
    <w:p w:rsidR="00000000" w:rsidDel="00000000" w:rsidP="00000000" w:rsidRDefault="00000000" w:rsidRPr="00000000" w14:paraId="0000003A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00"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line="360" w:lineRule="auto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